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3ABB" w14:textId="235AA6B4" w:rsidR="0059024A" w:rsidRPr="00D01CB2" w:rsidRDefault="008D0471" w:rsidP="00775532">
      <w:pPr>
        <w:pStyle w:val="Heading1"/>
      </w:pPr>
      <w:bookmarkStart w:id="0" w:name="_Toc45545645"/>
      <w:r w:rsidRPr="00D01CB2">
        <w:t xml:space="preserve">Appendix </w:t>
      </w:r>
      <w:r w:rsidR="00DB7E53" w:rsidRPr="00D01CB2">
        <w:t>B</w:t>
      </w:r>
      <w:r w:rsidR="003D759C" w:rsidRPr="00D01CB2">
        <w:tab/>
      </w:r>
      <w:r w:rsidR="006678FF" w:rsidRPr="00D01CB2">
        <w:t xml:space="preserve">Reporting proforma for </w:t>
      </w:r>
      <w:r w:rsidR="00E72D67" w:rsidRPr="00D01CB2">
        <w:t>appendiceal mucinous neoplasms</w:t>
      </w:r>
    </w:p>
    <w:p w14:paraId="18BA0D3F" w14:textId="10739D3C" w:rsidR="00D21E30" w:rsidRPr="00D01CB2" w:rsidRDefault="0059024A" w:rsidP="00A63477">
      <w:pPr>
        <w:pStyle w:val="Heading1"/>
      </w:pPr>
      <w:r w:rsidRPr="00D01CB2">
        <w:tab/>
      </w:r>
      <w:r w:rsidR="00BE0C34" w:rsidRPr="00D01CB2">
        <w:tab/>
      </w:r>
      <w:r w:rsidR="00E72D67" w:rsidRPr="00D01CB2">
        <w:t>an</w:t>
      </w:r>
      <w:r w:rsidRPr="00D01CB2">
        <w:t xml:space="preserve">d </w:t>
      </w:r>
      <w:r w:rsidR="00E72D67" w:rsidRPr="00D01CB2">
        <w:t>adenocarcinoma</w:t>
      </w:r>
      <w:bookmarkEnd w:id="0"/>
    </w:p>
    <w:p w14:paraId="349ADC3D" w14:textId="12A39D39" w:rsidR="00D21E30" w:rsidRDefault="00D21E30" w:rsidP="007E291B">
      <w:pPr>
        <w:suppressLineNumbers/>
        <w:spacing w:after="0" w:line="240" w:lineRule="auto"/>
      </w:pPr>
    </w:p>
    <w:p w14:paraId="29D346EC" w14:textId="77777777" w:rsidR="00182D57" w:rsidRPr="005F02BE" w:rsidRDefault="00182D57" w:rsidP="007E291B">
      <w:pPr>
        <w:suppressLineNumbers/>
        <w:spacing w:after="0" w:line="240" w:lineRule="auto"/>
      </w:pPr>
    </w:p>
    <w:p w14:paraId="33FFEC66" w14:textId="0C459D64" w:rsidR="00D21E30" w:rsidRPr="005F02BE" w:rsidRDefault="00D21E30" w:rsidP="007E291B">
      <w:pPr>
        <w:suppressLineNumbers/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F02BE">
        <w:rPr>
          <w:rFonts w:eastAsia="Times New Roman"/>
          <w:color w:val="000000"/>
          <w:sz w:val="20"/>
          <w:szCs w:val="20"/>
        </w:rPr>
        <w:t xml:space="preserve">Surname: </w:t>
      </w:r>
      <w:r w:rsidR="0080742E">
        <w:rPr>
          <w:rFonts w:eastAsia="Times New Roman"/>
          <w:color w:val="000000"/>
          <w:sz w:val="20"/>
          <w:szCs w:val="20"/>
        </w:rPr>
        <w:t>…………………………..</w:t>
      </w:r>
      <w:r w:rsidR="00C00A5C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Forenames:</w:t>
      </w:r>
      <w:r w:rsidR="004C4445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………………………</w:t>
      </w:r>
      <w:r w:rsidR="0050046E">
        <w:rPr>
          <w:rFonts w:eastAsia="Times New Roman"/>
          <w:color w:val="000000"/>
          <w:sz w:val="20"/>
          <w:szCs w:val="20"/>
        </w:rPr>
        <w:t>.</w:t>
      </w:r>
      <w:r w:rsidR="0080742E">
        <w:rPr>
          <w:rFonts w:eastAsia="Times New Roman"/>
          <w:color w:val="000000"/>
          <w:sz w:val="20"/>
          <w:szCs w:val="20"/>
        </w:rPr>
        <w:t xml:space="preserve"> </w:t>
      </w:r>
      <w:r w:rsidR="00C04895">
        <w:rPr>
          <w:rFonts w:eastAsia="Times New Roman"/>
          <w:color w:val="000000"/>
          <w:sz w:val="20"/>
          <w:szCs w:val="20"/>
        </w:rPr>
        <w:t>Date of b</w:t>
      </w:r>
      <w:r w:rsidRPr="005F02BE">
        <w:rPr>
          <w:rFonts w:eastAsia="Times New Roman"/>
          <w:color w:val="000000"/>
          <w:sz w:val="20"/>
          <w:szCs w:val="20"/>
        </w:rPr>
        <w:t>irth: ………………</w:t>
      </w:r>
      <w:r w:rsidR="0080742E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Sex:</w:t>
      </w:r>
      <w:r w:rsidR="004C4445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……</w:t>
      </w:r>
      <w:r w:rsidR="0012339C">
        <w:rPr>
          <w:rFonts w:eastAsia="Times New Roman"/>
          <w:color w:val="000000"/>
          <w:sz w:val="20"/>
          <w:szCs w:val="20"/>
        </w:rPr>
        <w:t>…</w:t>
      </w:r>
    </w:p>
    <w:p w14:paraId="7C1CCF88" w14:textId="3E63BFAB" w:rsidR="00D21E30" w:rsidRPr="005F02BE" w:rsidRDefault="00D21E30" w:rsidP="007E291B">
      <w:pPr>
        <w:suppressLineNumbers/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F02BE">
        <w:rPr>
          <w:rFonts w:eastAsia="Times New Roman"/>
          <w:color w:val="000000"/>
          <w:sz w:val="20"/>
          <w:szCs w:val="20"/>
        </w:rPr>
        <w:t>Hospital</w:t>
      </w:r>
      <w:r w:rsidR="005E66D6">
        <w:rPr>
          <w:rFonts w:eastAsia="Times New Roman"/>
          <w:color w:val="000000"/>
          <w:sz w:val="20"/>
          <w:szCs w:val="20"/>
        </w:rPr>
        <w:t>:</w:t>
      </w:r>
      <w:r w:rsidR="004C4445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…………………………</w:t>
      </w:r>
      <w:r w:rsidR="0080742E">
        <w:rPr>
          <w:rFonts w:eastAsia="Times New Roman"/>
          <w:color w:val="000000"/>
          <w:sz w:val="20"/>
          <w:szCs w:val="20"/>
        </w:rPr>
        <w:t xml:space="preserve">… </w:t>
      </w:r>
      <w:r w:rsidRPr="005F02BE">
        <w:rPr>
          <w:rFonts w:eastAsia="Times New Roman"/>
          <w:color w:val="000000"/>
          <w:sz w:val="20"/>
          <w:szCs w:val="20"/>
        </w:rPr>
        <w:t xml:space="preserve">Hospital No: </w:t>
      </w:r>
      <w:r w:rsidR="0080742E">
        <w:rPr>
          <w:rFonts w:eastAsia="Times New Roman"/>
          <w:color w:val="000000"/>
          <w:sz w:val="20"/>
          <w:szCs w:val="20"/>
        </w:rPr>
        <w:t>……………………….</w:t>
      </w:r>
      <w:r w:rsidR="00CB7326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NHS No:</w:t>
      </w:r>
      <w:r w:rsidR="004C4445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……………………</w:t>
      </w:r>
      <w:r w:rsidR="0080742E">
        <w:rPr>
          <w:rFonts w:eastAsia="Times New Roman"/>
          <w:color w:val="000000"/>
          <w:sz w:val="20"/>
          <w:szCs w:val="20"/>
        </w:rPr>
        <w:t>…………...</w:t>
      </w:r>
      <w:r w:rsidR="00CB7326">
        <w:rPr>
          <w:rFonts w:eastAsia="Times New Roman"/>
          <w:color w:val="000000"/>
          <w:sz w:val="20"/>
          <w:szCs w:val="20"/>
        </w:rPr>
        <w:t>.</w:t>
      </w:r>
    </w:p>
    <w:p w14:paraId="7852835F" w14:textId="049655D5" w:rsidR="00D21E30" w:rsidRPr="005F02BE" w:rsidRDefault="00C04895" w:rsidP="007E291B">
      <w:pPr>
        <w:suppressLineNumbers/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Date of s</w:t>
      </w:r>
      <w:r w:rsidR="00D21E30" w:rsidRPr="005F02BE">
        <w:rPr>
          <w:rFonts w:eastAsia="Times New Roman"/>
          <w:color w:val="000000"/>
          <w:sz w:val="20"/>
          <w:szCs w:val="20"/>
        </w:rPr>
        <w:t>urgery: ……………….…</w:t>
      </w:r>
      <w:r w:rsidR="00E63680">
        <w:rPr>
          <w:rFonts w:eastAsia="Times New Roman"/>
          <w:color w:val="000000"/>
          <w:sz w:val="20"/>
          <w:szCs w:val="20"/>
        </w:rPr>
        <w:t>.</w:t>
      </w:r>
      <w:r w:rsidR="00CB7326">
        <w:rPr>
          <w:rFonts w:eastAsia="Times New Roman"/>
          <w:color w:val="000000"/>
          <w:sz w:val="20"/>
          <w:szCs w:val="20"/>
        </w:rPr>
        <w:t xml:space="preserve">. </w:t>
      </w:r>
      <w:r>
        <w:rPr>
          <w:rFonts w:eastAsia="Times New Roman"/>
          <w:color w:val="000000"/>
          <w:sz w:val="20"/>
          <w:szCs w:val="20"/>
        </w:rPr>
        <w:t>Date of report a</w:t>
      </w:r>
      <w:r w:rsidR="00D21E30" w:rsidRPr="005F02BE">
        <w:rPr>
          <w:rFonts w:eastAsia="Times New Roman"/>
          <w:color w:val="000000"/>
          <w:sz w:val="20"/>
          <w:szCs w:val="20"/>
        </w:rPr>
        <w:t>uthorisation: ……………</w:t>
      </w:r>
      <w:r w:rsidR="00CB7326">
        <w:rPr>
          <w:rFonts w:eastAsia="Times New Roman"/>
          <w:color w:val="000000"/>
          <w:sz w:val="20"/>
          <w:szCs w:val="20"/>
        </w:rPr>
        <w:t xml:space="preserve"> </w:t>
      </w:r>
      <w:r w:rsidR="00D21E30" w:rsidRPr="005F02BE">
        <w:rPr>
          <w:rFonts w:eastAsia="Times New Roman"/>
          <w:color w:val="000000"/>
          <w:sz w:val="20"/>
          <w:szCs w:val="20"/>
        </w:rPr>
        <w:t>Report No:</w:t>
      </w:r>
      <w:r w:rsidR="00750D40">
        <w:rPr>
          <w:rFonts w:eastAsia="Times New Roman"/>
          <w:color w:val="000000"/>
          <w:sz w:val="20"/>
          <w:szCs w:val="20"/>
        </w:rPr>
        <w:t xml:space="preserve"> </w:t>
      </w:r>
      <w:r w:rsidR="00D21E30" w:rsidRPr="005F02BE">
        <w:rPr>
          <w:rFonts w:eastAsia="Times New Roman"/>
          <w:color w:val="000000"/>
          <w:sz w:val="20"/>
          <w:szCs w:val="20"/>
        </w:rPr>
        <w:t>…………………...</w:t>
      </w:r>
      <w:r w:rsidR="00CB7326">
        <w:rPr>
          <w:rFonts w:eastAsia="Times New Roman"/>
          <w:color w:val="000000"/>
          <w:sz w:val="20"/>
          <w:szCs w:val="20"/>
        </w:rPr>
        <w:t>.....</w:t>
      </w:r>
      <w:r w:rsidR="0012339C">
        <w:rPr>
          <w:rFonts w:eastAsia="Times New Roman"/>
          <w:color w:val="000000"/>
          <w:sz w:val="20"/>
          <w:szCs w:val="20"/>
        </w:rPr>
        <w:t>.</w:t>
      </w:r>
    </w:p>
    <w:p w14:paraId="1086D42B" w14:textId="29D5A7E2" w:rsidR="00D21E30" w:rsidRPr="005F02BE" w:rsidRDefault="00C04895" w:rsidP="007E291B">
      <w:pPr>
        <w:suppressLineNumbers/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Date of r</w:t>
      </w:r>
      <w:r w:rsidR="00D21E30" w:rsidRPr="005F02BE">
        <w:rPr>
          <w:rFonts w:eastAsia="Times New Roman"/>
          <w:color w:val="000000"/>
          <w:sz w:val="20"/>
          <w:szCs w:val="20"/>
        </w:rPr>
        <w:t>eceipt:</w:t>
      </w:r>
      <w:r w:rsidR="00750D40">
        <w:rPr>
          <w:rFonts w:eastAsia="Times New Roman"/>
          <w:color w:val="000000"/>
          <w:sz w:val="20"/>
          <w:szCs w:val="20"/>
        </w:rPr>
        <w:t xml:space="preserve"> </w:t>
      </w:r>
      <w:r w:rsidR="00D21E30" w:rsidRPr="005F02BE">
        <w:rPr>
          <w:rFonts w:eastAsia="Times New Roman"/>
          <w:color w:val="000000"/>
          <w:sz w:val="20"/>
          <w:szCs w:val="20"/>
        </w:rPr>
        <w:t>…………………..</w:t>
      </w:r>
      <w:r w:rsidR="00E63680">
        <w:rPr>
          <w:rFonts w:eastAsia="Times New Roman"/>
          <w:color w:val="000000"/>
          <w:sz w:val="20"/>
          <w:szCs w:val="20"/>
        </w:rPr>
        <w:t>.</w:t>
      </w:r>
      <w:r w:rsidR="00D21E30" w:rsidRPr="005F02BE">
        <w:rPr>
          <w:rFonts w:eastAsia="Times New Roman"/>
          <w:color w:val="000000"/>
          <w:sz w:val="20"/>
          <w:szCs w:val="20"/>
        </w:rPr>
        <w:t>.</w:t>
      </w:r>
      <w:r w:rsidR="00CB7326">
        <w:rPr>
          <w:rFonts w:eastAsia="Times New Roman"/>
          <w:color w:val="000000"/>
          <w:sz w:val="20"/>
          <w:szCs w:val="20"/>
        </w:rPr>
        <w:t xml:space="preserve"> </w:t>
      </w:r>
      <w:r w:rsidR="00D21E30" w:rsidRPr="005F02BE">
        <w:rPr>
          <w:rFonts w:eastAsia="Times New Roman"/>
          <w:color w:val="000000"/>
          <w:sz w:val="20"/>
          <w:szCs w:val="20"/>
        </w:rPr>
        <w:t>Pathologist:</w:t>
      </w:r>
      <w:r w:rsidR="00750D40">
        <w:rPr>
          <w:rFonts w:eastAsia="Times New Roman"/>
          <w:color w:val="000000"/>
          <w:sz w:val="20"/>
          <w:szCs w:val="20"/>
        </w:rPr>
        <w:t xml:space="preserve"> </w:t>
      </w:r>
      <w:r w:rsidR="00D21E30" w:rsidRPr="005F02BE">
        <w:rPr>
          <w:rFonts w:eastAsia="Times New Roman"/>
          <w:color w:val="000000"/>
          <w:sz w:val="20"/>
          <w:szCs w:val="20"/>
        </w:rPr>
        <w:t>………………….…………</w:t>
      </w:r>
      <w:r w:rsidR="0050046E">
        <w:rPr>
          <w:rFonts w:eastAsia="Times New Roman"/>
          <w:color w:val="000000"/>
          <w:sz w:val="20"/>
          <w:szCs w:val="20"/>
        </w:rPr>
        <w:t>..</w:t>
      </w:r>
      <w:r w:rsidR="00CB7326">
        <w:rPr>
          <w:rFonts w:eastAsia="Times New Roman"/>
          <w:color w:val="000000"/>
          <w:sz w:val="20"/>
          <w:szCs w:val="20"/>
        </w:rPr>
        <w:t xml:space="preserve">. </w:t>
      </w:r>
      <w:r w:rsidR="00D21E30" w:rsidRPr="005F02BE">
        <w:rPr>
          <w:rFonts w:eastAsia="Times New Roman"/>
          <w:color w:val="000000"/>
          <w:sz w:val="20"/>
          <w:szCs w:val="20"/>
        </w:rPr>
        <w:t>Clinician:</w:t>
      </w:r>
      <w:r w:rsidR="00750D40">
        <w:rPr>
          <w:rFonts w:eastAsia="Times New Roman"/>
          <w:color w:val="000000"/>
          <w:sz w:val="20"/>
          <w:szCs w:val="20"/>
        </w:rPr>
        <w:t xml:space="preserve"> </w:t>
      </w:r>
      <w:r w:rsidR="00D21E30" w:rsidRPr="005F02BE">
        <w:rPr>
          <w:rFonts w:eastAsia="Times New Roman"/>
          <w:color w:val="000000"/>
          <w:sz w:val="20"/>
          <w:szCs w:val="20"/>
        </w:rPr>
        <w:t>…………………….......</w:t>
      </w:r>
      <w:r w:rsidR="0050046E">
        <w:rPr>
          <w:rFonts w:eastAsia="Times New Roman"/>
          <w:color w:val="000000"/>
          <w:sz w:val="20"/>
          <w:szCs w:val="20"/>
        </w:rPr>
        <w:t>..</w:t>
      </w:r>
    </w:p>
    <w:p w14:paraId="3D07FB91" w14:textId="77777777" w:rsidR="00286A69" w:rsidRPr="005F02BE" w:rsidRDefault="00286A69" w:rsidP="007E291B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387321EB" w14:textId="42AF52E7" w:rsidR="00021C1C" w:rsidRPr="005F02BE" w:rsidRDefault="00021C1C" w:rsidP="007E291B">
      <w:pPr>
        <w:suppressLineNumbers/>
        <w:spacing w:after="0" w:line="240" w:lineRule="auto"/>
        <w:rPr>
          <w:rFonts w:eastAsia="Times New Roman" w:cs="Arial"/>
          <w:b/>
          <w:bCs/>
          <w:snapToGrid w:val="0"/>
          <w:szCs w:val="20"/>
        </w:rPr>
      </w:pPr>
    </w:p>
    <w:p w14:paraId="33E8F675" w14:textId="2C70494E" w:rsidR="00021C1C" w:rsidRPr="005F02BE" w:rsidRDefault="00021C1C" w:rsidP="007E291B">
      <w:pPr>
        <w:suppressLineNumbers/>
        <w:spacing w:after="0" w:line="240" w:lineRule="auto"/>
        <w:rPr>
          <w:rFonts w:eastAsia="Times New Roman" w:cs="Arial"/>
          <w:b/>
          <w:bCs/>
          <w:snapToGrid w:val="0"/>
          <w:szCs w:val="20"/>
        </w:rPr>
      </w:pPr>
      <w:r w:rsidRPr="005F02BE">
        <w:rPr>
          <w:rFonts w:eastAsia="Times New Roman" w:cs="Arial"/>
          <w:b/>
          <w:bCs/>
          <w:snapToGrid w:val="0"/>
          <w:szCs w:val="20"/>
        </w:rPr>
        <w:t>Specimen type:</w:t>
      </w:r>
    </w:p>
    <w:p w14:paraId="02129B1B" w14:textId="4EAF43F6" w:rsidR="00021C1C" w:rsidRPr="005F02BE" w:rsidRDefault="00021C1C" w:rsidP="007E291B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  <w:r w:rsidRPr="005F02BE">
        <w:rPr>
          <w:rFonts w:eastAsia="Times New Roman" w:cs="Arial"/>
          <w:bCs/>
          <w:snapToGrid w:val="0"/>
          <w:szCs w:val="20"/>
        </w:rPr>
        <w:t>Appendicectomy</w:t>
      </w:r>
      <w:r w:rsidR="00C04895">
        <w:rPr>
          <w:rFonts w:eastAsia="Times New Roman" w:cs="Arial"/>
          <w:bCs/>
          <w:snapToGrid w:val="0"/>
          <w:szCs w:val="20"/>
        </w:rPr>
        <w:t>/right hemicolectomy/</w:t>
      </w:r>
      <w:r w:rsidRPr="005F02BE">
        <w:rPr>
          <w:rFonts w:eastAsia="Times New Roman" w:cs="Arial"/>
          <w:bCs/>
          <w:snapToGrid w:val="0"/>
          <w:szCs w:val="20"/>
        </w:rPr>
        <w:t>other (state)</w:t>
      </w:r>
      <w:r w:rsidR="00950F38">
        <w:rPr>
          <w:rFonts w:eastAsia="Times New Roman" w:cs="Arial"/>
          <w:bCs/>
          <w:snapToGrid w:val="0"/>
          <w:szCs w:val="20"/>
        </w:rPr>
        <w:t>:</w:t>
      </w:r>
      <w:r w:rsidRPr="005F02BE">
        <w:rPr>
          <w:rFonts w:eastAsia="Times New Roman" w:cs="Arial"/>
          <w:bCs/>
          <w:snapToGrid w:val="0"/>
          <w:szCs w:val="20"/>
        </w:rPr>
        <w:t xml:space="preserve"> …………….</w:t>
      </w:r>
    </w:p>
    <w:p w14:paraId="1E9CDF50" w14:textId="520886DE" w:rsidR="00021C1C" w:rsidRPr="005F02BE" w:rsidRDefault="00C04895" w:rsidP="007E291B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  <w:r>
        <w:rPr>
          <w:rFonts w:eastAsia="Times New Roman" w:cs="Arial"/>
          <w:bCs/>
          <w:snapToGrid w:val="0"/>
          <w:szCs w:val="20"/>
        </w:rPr>
        <w:t>Other organs: yes/</w:t>
      </w:r>
      <w:r w:rsidR="00021C1C" w:rsidRPr="005F02BE">
        <w:rPr>
          <w:rFonts w:eastAsia="Times New Roman" w:cs="Arial"/>
          <w:bCs/>
          <w:snapToGrid w:val="0"/>
          <w:szCs w:val="20"/>
        </w:rPr>
        <w:t>no (list if yes) ……………</w:t>
      </w:r>
      <w:r w:rsidR="00501095" w:rsidRPr="005F02BE">
        <w:rPr>
          <w:rFonts w:eastAsia="Times New Roman" w:cs="Arial"/>
          <w:bCs/>
          <w:snapToGrid w:val="0"/>
          <w:szCs w:val="20"/>
        </w:rPr>
        <w:t>……</w:t>
      </w:r>
      <w:r w:rsidR="00021C1C" w:rsidRPr="005F02BE">
        <w:rPr>
          <w:rFonts w:eastAsia="Times New Roman" w:cs="Arial"/>
          <w:bCs/>
          <w:snapToGrid w:val="0"/>
          <w:szCs w:val="20"/>
        </w:rPr>
        <w:t>.</w:t>
      </w:r>
    </w:p>
    <w:p w14:paraId="48F9A65E" w14:textId="77777777" w:rsidR="00021C1C" w:rsidRPr="005F02BE" w:rsidRDefault="00021C1C" w:rsidP="007E291B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</w:p>
    <w:p w14:paraId="02C3519D" w14:textId="639D6F75" w:rsidR="00021C1C" w:rsidRPr="005F02BE" w:rsidRDefault="00BC0F7A" w:rsidP="007E291B">
      <w:pPr>
        <w:suppressLineNumbers/>
        <w:spacing w:after="0" w:line="240" w:lineRule="auto"/>
        <w:rPr>
          <w:rFonts w:eastAsia="Times New Roman" w:cs="Arial"/>
          <w:b/>
          <w:bCs/>
          <w:snapToGrid w:val="0"/>
          <w:szCs w:val="20"/>
        </w:rPr>
      </w:pPr>
      <w:r w:rsidRPr="005F02BE">
        <w:rPr>
          <w:rFonts w:eastAsia="Times New Roman" w:cs="Arial"/>
          <w:b/>
          <w:bCs/>
          <w:snapToGrid w:val="0"/>
          <w:szCs w:val="20"/>
        </w:rPr>
        <w:t xml:space="preserve">Macroscopic: </w:t>
      </w:r>
    </w:p>
    <w:p w14:paraId="426773EF" w14:textId="5E775602" w:rsidR="00021C1C" w:rsidRPr="005F02BE" w:rsidRDefault="00021C1C" w:rsidP="007E291B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  <w:r w:rsidRPr="005F02BE">
        <w:rPr>
          <w:rFonts w:eastAsia="Times New Roman" w:cs="Arial"/>
          <w:bCs/>
          <w:snapToGrid w:val="0"/>
          <w:szCs w:val="20"/>
        </w:rPr>
        <w:t>For all specimens</w:t>
      </w:r>
      <w:r w:rsidR="00BC0F7A" w:rsidRPr="005F02BE">
        <w:rPr>
          <w:rFonts w:eastAsia="Times New Roman" w:cs="Arial"/>
          <w:bCs/>
          <w:snapToGrid w:val="0"/>
          <w:szCs w:val="20"/>
        </w:rPr>
        <w:t>:</w:t>
      </w:r>
    </w:p>
    <w:p w14:paraId="232B749A" w14:textId="3C9CF3A8" w:rsidR="00BC0F7A" w:rsidRPr="005F02BE" w:rsidRDefault="00BC0F7A" w:rsidP="007E291B">
      <w:pPr>
        <w:suppressLineNumbers/>
        <w:spacing w:after="0" w:line="240" w:lineRule="auto"/>
        <w:ind w:left="720"/>
        <w:rPr>
          <w:rFonts w:eastAsia="Times New Roman" w:cs="Arial"/>
          <w:bCs/>
          <w:snapToGrid w:val="0"/>
          <w:szCs w:val="20"/>
        </w:rPr>
      </w:pPr>
      <w:r w:rsidRPr="005F02BE">
        <w:rPr>
          <w:rFonts w:eastAsia="Times New Roman" w:cs="Arial"/>
          <w:bCs/>
          <w:snapToGrid w:val="0"/>
          <w:szCs w:val="20"/>
        </w:rPr>
        <w:t>Length of appendix: …</w:t>
      </w:r>
      <w:r w:rsidR="00286A69" w:rsidRPr="005F02BE">
        <w:rPr>
          <w:rFonts w:eastAsia="Times New Roman" w:cs="Arial"/>
          <w:bCs/>
          <w:snapToGrid w:val="0"/>
          <w:szCs w:val="20"/>
        </w:rPr>
        <w:t>..</w:t>
      </w:r>
      <w:r w:rsidRPr="005F02BE">
        <w:rPr>
          <w:rFonts w:eastAsia="Times New Roman" w:cs="Arial"/>
          <w:bCs/>
          <w:snapToGrid w:val="0"/>
          <w:szCs w:val="20"/>
        </w:rPr>
        <w:t>.mm</w:t>
      </w:r>
    </w:p>
    <w:p w14:paraId="15D76261" w14:textId="0176E2BE" w:rsidR="00021C1C" w:rsidRPr="005F02BE" w:rsidRDefault="00BC0F7A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>M</w:t>
      </w:r>
      <w:r w:rsidR="00021C1C" w:rsidRPr="005F02BE">
        <w:rPr>
          <w:rFonts w:cs="Arial"/>
          <w:bCs/>
        </w:rPr>
        <w:t>aximum external diameter of appendix</w:t>
      </w:r>
      <w:r w:rsidR="00286A69" w:rsidRPr="005F02BE">
        <w:rPr>
          <w:rFonts w:cs="Arial"/>
          <w:bCs/>
        </w:rPr>
        <w:t>: ……</w:t>
      </w:r>
      <w:r w:rsidRPr="005F02BE">
        <w:rPr>
          <w:rFonts w:cs="Arial"/>
          <w:bCs/>
        </w:rPr>
        <w:t xml:space="preserve"> mm</w:t>
      </w:r>
    </w:p>
    <w:p w14:paraId="3841363D" w14:textId="34CF1D91" w:rsidR="00BC0F7A" w:rsidRPr="005F02BE" w:rsidRDefault="00BC0F7A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>Appearance of appendix:</w:t>
      </w:r>
      <w:r w:rsidR="00286A69" w:rsidRPr="005F02BE">
        <w:rPr>
          <w:rFonts w:cs="Arial"/>
          <w:bCs/>
        </w:rPr>
        <w:t xml:space="preserve"> </w:t>
      </w:r>
      <w:r w:rsidR="00C04895">
        <w:rPr>
          <w:rFonts w:cs="Arial"/>
          <w:bCs/>
        </w:rPr>
        <w:t>Normal/distended mucin-filled/</w:t>
      </w:r>
      <w:r w:rsidRPr="005F02BE">
        <w:rPr>
          <w:rFonts w:cs="Arial"/>
          <w:bCs/>
        </w:rPr>
        <w:t xml:space="preserve">diffuse thickening of </w:t>
      </w:r>
      <w:r w:rsidR="00C04895">
        <w:rPr>
          <w:rFonts w:cs="Arial"/>
          <w:bCs/>
        </w:rPr>
        <w:t>wall</w:t>
      </w:r>
      <w:r w:rsidR="00081608">
        <w:rPr>
          <w:rFonts w:cs="Arial"/>
          <w:bCs/>
        </w:rPr>
        <w:t>/</w:t>
      </w:r>
      <w:r w:rsidR="00081608">
        <w:rPr>
          <w:rFonts w:cs="Arial"/>
          <w:bCs/>
        </w:rPr>
        <w:br/>
        <w:t xml:space="preserve">        </w:t>
      </w:r>
      <w:r w:rsidR="00C04895">
        <w:rPr>
          <w:rFonts w:cs="Arial"/>
          <w:bCs/>
        </w:rPr>
        <w:t xml:space="preserve">                               </w:t>
      </w:r>
      <w:r w:rsidR="00081608">
        <w:rPr>
          <w:rFonts w:cs="Arial"/>
          <w:bCs/>
        </w:rPr>
        <w:t xml:space="preserve"> </w:t>
      </w:r>
      <w:r w:rsidR="00C04895">
        <w:rPr>
          <w:rFonts w:cs="Arial"/>
          <w:bCs/>
        </w:rPr>
        <w:t xml:space="preserve"> tumour nodule/</w:t>
      </w:r>
      <w:r w:rsidRPr="005F02BE">
        <w:rPr>
          <w:rFonts w:cs="Arial"/>
          <w:bCs/>
        </w:rPr>
        <w:t>other (state) …………</w:t>
      </w:r>
      <w:r w:rsidR="00286A69" w:rsidRPr="005F02BE">
        <w:rPr>
          <w:rFonts w:cs="Arial"/>
          <w:bCs/>
        </w:rPr>
        <w:t>…</w:t>
      </w:r>
    </w:p>
    <w:p w14:paraId="1D223B66" w14:textId="08AE1E6B" w:rsidR="00BC0F7A" w:rsidRPr="005F02BE" w:rsidRDefault="00BC0F7A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 xml:space="preserve">Maximum diameter of tumour: </w:t>
      </w:r>
      <w:r w:rsidR="00286A69" w:rsidRPr="005F02BE">
        <w:rPr>
          <w:rFonts w:cs="Arial"/>
          <w:bCs/>
        </w:rPr>
        <w:t>.</w:t>
      </w:r>
      <w:r w:rsidR="00C04895">
        <w:rPr>
          <w:rFonts w:cs="Arial"/>
          <w:bCs/>
        </w:rPr>
        <w:t>…..mm/</w:t>
      </w:r>
      <w:r w:rsidRPr="005F02BE">
        <w:rPr>
          <w:rFonts w:cs="Arial"/>
          <w:bCs/>
        </w:rPr>
        <w:t>cannot be accurately measured</w:t>
      </w:r>
    </w:p>
    <w:p w14:paraId="7EAA638E" w14:textId="1AD1A113" w:rsidR="00BC0F7A" w:rsidRPr="005F02BE" w:rsidRDefault="00BC0F7A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>P</w:t>
      </w:r>
      <w:r w:rsidR="00021C1C" w:rsidRPr="005F02BE">
        <w:rPr>
          <w:rFonts w:cs="Arial"/>
          <w:bCs/>
        </w:rPr>
        <w:t>erforation</w:t>
      </w:r>
      <w:r w:rsidRPr="005F02BE">
        <w:rPr>
          <w:rFonts w:cs="Arial"/>
          <w:bCs/>
        </w:rPr>
        <w:t xml:space="preserve">: </w:t>
      </w:r>
      <w:r w:rsidR="00C04895">
        <w:rPr>
          <w:rFonts w:cs="Arial"/>
          <w:bCs/>
        </w:rPr>
        <w:t>yes/</w:t>
      </w:r>
      <w:r w:rsidRPr="005F02BE">
        <w:rPr>
          <w:rFonts w:cs="Arial"/>
          <w:bCs/>
        </w:rPr>
        <w:t>no</w:t>
      </w:r>
    </w:p>
    <w:p w14:paraId="760D5D19" w14:textId="3402B19D" w:rsidR="00BC0F7A" w:rsidRPr="005F02BE" w:rsidRDefault="00BC0F7A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>If yes, perforation is through macroscopically</w:t>
      </w:r>
      <w:r w:rsidR="003431EC">
        <w:rPr>
          <w:rFonts w:cs="Arial"/>
          <w:bCs/>
        </w:rPr>
        <w:t xml:space="preserve"> </w:t>
      </w:r>
      <w:r w:rsidRPr="005F02BE">
        <w:rPr>
          <w:rFonts w:cs="Arial"/>
          <w:bCs/>
        </w:rPr>
        <w:t xml:space="preserve">visible tumour: </w:t>
      </w:r>
      <w:r w:rsidR="00C04895">
        <w:rPr>
          <w:rFonts w:cs="Arial"/>
          <w:bCs/>
        </w:rPr>
        <w:t>yes/no/</w:t>
      </w:r>
      <w:r w:rsidRPr="005F02BE">
        <w:rPr>
          <w:rFonts w:cs="Arial"/>
          <w:bCs/>
        </w:rPr>
        <w:t>not applicable</w:t>
      </w:r>
    </w:p>
    <w:p w14:paraId="1F962AE9" w14:textId="66649BE4" w:rsidR="00BC0F7A" w:rsidRPr="005F02BE" w:rsidRDefault="00BC0F7A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>M</w:t>
      </w:r>
      <w:r w:rsidR="00021C1C" w:rsidRPr="005F02BE">
        <w:rPr>
          <w:rFonts w:cs="Arial"/>
          <w:bCs/>
        </w:rPr>
        <w:t xml:space="preserve">ucin </w:t>
      </w:r>
      <w:r w:rsidRPr="005F02BE">
        <w:rPr>
          <w:rFonts w:cs="Arial"/>
          <w:bCs/>
        </w:rPr>
        <w:t xml:space="preserve">visible </w:t>
      </w:r>
      <w:r w:rsidR="00021C1C" w:rsidRPr="005F02BE">
        <w:rPr>
          <w:rFonts w:cs="Arial"/>
          <w:bCs/>
        </w:rPr>
        <w:t>on serosa</w:t>
      </w:r>
      <w:r w:rsidRPr="005F02BE">
        <w:rPr>
          <w:rFonts w:cs="Arial"/>
          <w:bCs/>
        </w:rPr>
        <w:t>: yes</w:t>
      </w:r>
      <w:r w:rsidR="00C04895">
        <w:rPr>
          <w:rFonts w:cs="Arial"/>
          <w:bCs/>
        </w:rPr>
        <w:t>/</w:t>
      </w:r>
      <w:r w:rsidRPr="005F02BE">
        <w:rPr>
          <w:rFonts w:cs="Arial"/>
          <w:bCs/>
        </w:rPr>
        <w:t>no</w:t>
      </w:r>
    </w:p>
    <w:p w14:paraId="7F170FF9" w14:textId="3CBD5B16" w:rsidR="00021C1C" w:rsidRPr="005F02BE" w:rsidRDefault="00BC0F7A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>A</w:t>
      </w:r>
      <w:r w:rsidR="00021C1C" w:rsidRPr="005F02BE">
        <w:rPr>
          <w:rFonts w:cs="Arial"/>
          <w:bCs/>
        </w:rPr>
        <w:t>ny other pathological abnormalities</w:t>
      </w:r>
      <w:r w:rsidR="008B1455">
        <w:rPr>
          <w:rFonts w:cs="Arial"/>
          <w:bCs/>
        </w:rPr>
        <w:t xml:space="preserve"> </w:t>
      </w:r>
      <w:r w:rsidRPr="005F02BE">
        <w:rPr>
          <w:rFonts w:cs="Arial"/>
          <w:bCs/>
        </w:rPr>
        <w:t>(state)</w:t>
      </w:r>
      <w:r w:rsidR="005E66D6">
        <w:rPr>
          <w:rFonts w:cs="Arial"/>
          <w:bCs/>
        </w:rPr>
        <w:t>:</w:t>
      </w:r>
      <w:r w:rsidRPr="005F02BE">
        <w:rPr>
          <w:rFonts w:cs="Arial"/>
          <w:bCs/>
        </w:rPr>
        <w:t xml:space="preserve"> </w:t>
      </w:r>
      <w:r w:rsidR="00B249E4" w:rsidRPr="005F02BE">
        <w:rPr>
          <w:rFonts w:cs="Arial"/>
          <w:bCs/>
        </w:rPr>
        <w:t>……..</w:t>
      </w:r>
      <w:r w:rsidRPr="005F02BE">
        <w:rPr>
          <w:rFonts w:cs="Arial"/>
          <w:bCs/>
        </w:rPr>
        <w:t>…</w:t>
      </w:r>
      <w:r w:rsidR="00286A69" w:rsidRPr="005F02BE">
        <w:rPr>
          <w:rFonts w:cs="Arial"/>
          <w:bCs/>
        </w:rPr>
        <w:t>..</w:t>
      </w:r>
      <w:r w:rsidRPr="005F02BE">
        <w:rPr>
          <w:rFonts w:cs="Arial"/>
          <w:bCs/>
        </w:rPr>
        <w:t>……..</w:t>
      </w:r>
    </w:p>
    <w:p w14:paraId="32CCC9BB" w14:textId="77777777" w:rsidR="00021C1C" w:rsidRPr="005F02BE" w:rsidRDefault="00021C1C" w:rsidP="007E291B">
      <w:pPr>
        <w:suppressLineNumbers/>
        <w:spacing w:after="0" w:line="240" w:lineRule="auto"/>
        <w:rPr>
          <w:rFonts w:eastAsia="Times New Roman" w:cs="Arial"/>
          <w:bCs/>
          <w:snapToGrid w:val="0"/>
        </w:rPr>
      </w:pPr>
    </w:p>
    <w:p w14:paraId="7563D197" w14:textId="77777777" w:rsidR="00021C1C" w:rsidRPr="005F02BE" w:rsidRDefault="00021C1C" w:rsidP="007E291B">
      <w:pPr>
        <w:suppressLineNumbers/>
        <w:spacing w:after="0" w:line="240" w:lineRule="auto"/>
        <w:rPr>
          <w:rFonts w:eastAsia="Times New Roman" w:cs="Arial"/>
          <w:bCs/>
          <w:snapToGrid w:val="0"/>
        </w:rPr>
      </w:pPr>
      <w:r w:rsidRPr="005F02BE">
        <w:rPr>
          <w:rFonts w:eastAsia="Times New Roman" w:cs="Arial"/>
          <w:bCs/>
          <w:snapToGrid w:val="0"/>
        </w:rPr>
        <w:t>For appendicectomies:</w:t>
      </w:r>
    </w:p>
    <w:p w14:paraId="116C72B6" w14:textId="475C2BFD" w:rsidR="00021C1C" w:rsidRPr="005F02BE" w:rsidRDefault="00B249E4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>Caecal w</w:t>
      </w:r>
      <w:r w:rsidR="00021C1C" w:rsidRPr="005F02BE">
        <w:rPr>
          <w:rFonts w:cs="Arial"/>
          <w:bCs/>
        </w:rPr>
        <w:t>all included</w:t>
      </w:r>
      <w:r w:rsidRPr="005F02BE">
        <w:rPr>
          <w:rFonts w:cs="Arial"/>
          <w:bCs/>
        </w:rPr>
        <w:t xml:space="preserve">: </w:t>
      </w:r>
      <w:r w:rsidR="00C04895">
        <w:rPr>
          <w:rFonts w:cs="Arial"/>
          <w:bCs/>
        </w:rPr>
        <w:t>yes/</w:t>
      </w:r>
      <w:r w:rsidRPr="005F02BE">
        <w:rPr>
          <w:rFonts w:cs="Arial"/>
          <w:bCs/>
        </w:rPr>
        <w:t>no</w:t>
      </w:r>
    </w:p>
    <w:p w14:paraId="6E9A482E" w14:textId="40166F4D" w:rsidR="00A935AC" w:rsidRPr="005F02BE" w:rsidRDefault="00A935AC" w:rsidP="007E291B">
      <w:pPr>
        <w:suppressLineNumbers/>
        <w:spacing w:after="0" w:line="240" w:lineRule="auto"/>
        <w:ind w:left="720"/>
        <w:rPr>
          <w:rFonts w:ascii="Times New Roman" w:hAnsi="Times New Roman" w:cs="Arial"/>
          <w:bCs/>
          <w:sz w:val="20"/>
          <w:szCs w:val="20"/>
        </w:rPr>
      </w:pPr>
      <w:r w:rsidRPr="005F02BE">
        <w:rPr>
          <w:rFonts w:cs="Arial"/>
          <w:bCs/>
        </w:rPr>
        <w:t>Distance of tumour from proximal and mesoappendiceal margins:</w:t>
      </w:r>
    </w:p>
    <w:p w14:paraId="0DD3E01F" w14:textId="77CC8043" w:rsidR="00795560" w:rsidRPr="005F02BE" w:rsidRDefault="00A935AC" w:rsidP="00081608">
      <w:pPr>
        <w:suppressLineNumbers/>
        <w:spacing w:after="0" w:line="240" w:lineRule="auto"/>
        <w:ind w:left="720" w:firstLine="720"/>
        <w:rPr>
          <w:rFonts w:cs="Arial"/>
          <w:bCs/>
        </w:rPr>
      </w:pPr>
      <w:r w:rsidRPr="005F02BE">
        <w:rPr>
          <w:rFonts w:cs="Arial"/>
          <w:bCs/>
        </w:rPr>
        <w:t xml:space="preserve">If </w:t>
      </w:r>
      <w:r w:rsidRPr="005F02BE">
        <w:rPr>
          <w:rFonts w:cs="Arial"/>
          <w:bCs/>
          <w:u w:val="single"/>
        </w:rPr>
        <w:t>&gt;</w:t>
      </w:r>
      <w:r w:rsidRPr="005F02BE">
        <w:rPr>
          <w:rFonts w:cs="Arial"/>
          <w:bCs/>
        </w:rPr>
        <w:t>30</w:t>
      </w:r>
      <w:r w:rsidR="00081608">
        <w:rPr>
          <w:rFonts w:cs="Arial"/>
          <w:bCs/>
        </w:rPr>
        <w:t xml:space="preserve"> </w:t>
      </w:r>
      <w:r w:rsidRPr="005F02BE">
        <w:rPr>
          <w:rFonts w:cs="Arial"/>
          <w:bCs/>
        </w:rPr>
        <w:t>mm, specify which margin(s) and macroscopic clearance</w:t>
      </w:r>
    </w:p>
    <w:p w14:paraId="2FD0063F" w14:textId="36107050" w:rsidR="00A935AC" w:rsidRPr="005F02BE" w:rsidRDefault="00A935AC" w:rsidP="00081608">
      <w:pPr>
        <w:suppressLineNumbers/>
        <w:spacing w:after="0" w:line="240" w:lineRule="auto"/>
        <w:ind w:left="720" w:firstLine="720"/>
        <w:rPr>
          <w:rFonts w:cs="Arial"/>
          <w:bCs/>
        </w:rPr>
      </w:pPr>
      <w:r w:rsidRPr="005F02BE">
        <w:rPr>
          <w:rFonts w:cs="Arial"/>
          <w:bCs/>
        </w:rPr>
        <w:t>……………</w:t>
      </w:r>
      <w:r w:rsidR="009F6212" w:rsidRPr="005F02BE">
        <w:rPr>
          <w:rFonts w:cs="Arial"/>
          <w:bCs/>
        </w:rPr>
        <w:t>………</w:t>
      </w:r>
      <w:r w:rsidRPr="005F02BE">
        <w:rPr>
          <w:rFonts w:cs="Arial"/>
          <w:bCs/>
        </w:rPr>
        <w:t>………</w:t>
      </w:r>
      <w:r w:rsidR="009F6212" w:rsidRPr="005F02BE">
        <w:rPr>
          <w:rFonts w:cs="Arial"/>
          <w:bCs/>
        </w:rPr>
        <w:t xml:space="preserve"> </w:t>
      </w:r>
      <w:r w:rsidRPr="005F02BE">
        <w:rPr>
          <w:rFonts w:cs="Arial"/>
          <w:bCs/>
        </w:rPr>
        <w:t>(…….mm)</w:t>
      </w:r>
      <w:r w:rsidR="009F6212" w:rsidRPr="005F02BE">
        <w:rPr>
          <w:rStyle w:val="FootnoteReference"/>
          <w:rFonts w:ascii="Times New Roman" w:hAnsi="Times New Roman" w:cs="Arial"/>
          <w:bCs/>
          <w:sz w:val="20"/>
          <w:szCs w:val="20"/>
        </w:rPr>
        <w:t xml:space="preserve"> </w:t>
      </w:r>
      <w:r w:rsidR="009F6212" w:rsidRPr="005F02BE">
        <w:rPr>
          <w:rStyle w:val="FootnoteReference"/>
          <w:rFonts w:ascii="Times New Roman" w:hAnsi="Times New Roman" w:cs="Arial"/>
          <w:bCs/>
          <w:sz w:val="20"/>
          <w:szCs w:val="20"/>
        </w:rPr>
        <w:footnoteReference w:customMarkFollows="1" w:id="1"/>
        <w:t>*</w:t>
      </w:r>
    </w:p>
    <w:p w14:paraId="5A8C6A57" w14:textId="3204B811" w:rsidR="00A935AC" w:rsidRPr="005F02BE" w:rsidRDefault="00A935AC" w:rsidP="00081608">
      <w:pPr>
        <w:suppressLineNumbers/>
        <w:spacing w:after="0" w:line="240" w:lineRule="auto"/>
        <w:ind w:left="720" w:firstLine="720"/>
        <w:rPr>
          <w:rFonts w:cs="Arial"/>
          <w:bCs/>
        </w:rPr>
      </w:pPr>
      <w:r w:rsidRPr="005F02BE">
        <w:rPr>
          <w:rFonts w:cs="Arial"/>
        </w:rPr>
        <w:t>If &lt;30</w:t>
      </w:r>
      <w:r w:rsidR="00081608">
        <w:rPr>
          <w:rFonts w:cs="Arial"/>
        </w:rPr>
        <w:t xml:space="preserve"> </w:t>
      </w:r>
      <w:r w:rsidRPr="005F02BE">
        <w:rPr>
          <w:rFonts w:cs="Arial"/>
        </w:rPr>
        <w:t xml:space="preserve">mm, </w:t>
      </w:r>
      <w:r w:rsidRPr="005F02BE">
        <w:rPr>
          <w:rFonts w:cs="Arial"/>
          <w:bCs/>
        </w:rPr>
        <w:t>specify which margin(s)</w:t>
      </w:r>
      <w:r w:rsidR="009F6212" w:rsidRPr="005F02BE">
        <w:rPr>
          <w:rStyle w:val="FootnoteReference"/>
          <w:rFonts w:cs="Arial"/>
          <w:bCs/>
        </w:rPr>
        <w:footnoteReference w:customMarkFollows="1" w:id="2"/>
        <w:t>†</w:t>
      </w:r>
      <w:r w:rsidRPr="005F02BE">
        <w:rPr>
          <w:rFonts w:cs="Arial"/>
          <w:bCs/>
        </w:rPr>
        <w:t xml:space="preserve"> ……</w:t>
      </w:r>
      <w:r w:rsidR="009F6212" w:rsidRPr="005F02BE">
        <w:rPr>
          <w:rFonts w:cs="Arial"/>
          <w:bCs/>
        </w:rPr>
        <w:t>……</w:t>
      </w:r>
      <w:r w:rsidRPr="005F02BE">
        <w:rPr>
          <w:rFonts w:cs="Arial"/>
          <w:bCs/>
        </w:rPr>
        <w:t>…………………….</w:t>
      </w:r>
    </w:p>
    <w:p w14:paraId="0D3BAE60" w14:textId="57D86212" w:rsidR="00B249E4" w:rsidRPr="005F02BE" w:rsidRDefault="00B249E4" w:rsidP="007E291B">
      <w:pPr>
        <w:suppressLineNumbers/>
        <w:spacing w:after="0" w:line="240" w:lineRule="auto"/>
        <w:rPr>
          <w:rFonts w:cs="Arial"/>
          <w:bCs/>
        </w:rPr>
      </w:pPr>
    </w:p>
    <w:p w14:paraId="36C2EF4D" w14:textId="11863B4E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 xml:space="preserve">For </w:t>
      </w:r>
      <w:r w:rsidR="00501095" w:rsidRPr="005F02BE">
        <w:rPr>
          <w:rFonts w:cs="Arial"/>
          <w:bCs/>
        </w:rPr>
        <w:t>colectomies</w:t>
      </w:r>
      <w:r w:rsidRPr="005F02BE">
        <w:rPr>
          <w:rFonts w:cs="Arial"/>
          <w:bCs/>
        </w:rPr>
        <w:t>:</w:t>
      </w:r>
    </w:p>
    <w:p w14:paraId="434AEA82" w14:textId="77777777" w:rsidR="00501095" w:rsidRPr="005F02BE" w:rsidRDefault="00501095" w:rsidP="007E291B">
      <w:pPr>
        <w:suppressLineNumbers/>
        <w:spacing w:after="0" w:line="240" w:lineRule="auto"/>
        <w:ind w:left="720"/>
        <w:rPr>
          <w:rFonts w:cs="Arial"/>
          <w:bCs/>
        </w:rPr>
      </w:pPr>
      <w:r w:rsidRPr="005F02BE">
        <w:rPr>
          <w:rFonts w:cs="Arial"/>
          <w:bCs/>
        </w:rPr>
        <w:t>Length of specimen: ……….mm</w:t>
      </w:r>
    </w:p>
    <w:p w14:paraId="6F6333AA" w14:textId="77DC20BB" w:rsidR="00021C1C" w:rsidRPr="005F02BE" w:rsidRDefault="00021C1C" w:rsidP="007E291B">
      <w:pPr>
        <w:suppressLineNumbers/>
        <w:spacing w:after="0" w:line="240" w:lineRule="auto"/>
        <w:ind w:left="720"/>
        <w:rPr>
          <w:rFonts w:ascii="Times New Roman" w:hAnsi="Times New Roman" w:cs="Arial"/>
          <w:bCs/>
          <w:sz w:val="20"/>
          <w:szCs w:val="20"/>
        </w:rPr>
      </w:pPr>
      <w:r w:rsidRPr="005F02BE">
        <w:rPr>
          <w:rFonts w:cs="Arial"/>
          <w:bCs/>
        </w:rPr>
        <w:t>Distance of tumour from longitudinal ends and non-peritonealised circumferential margin</w:t>
      </w:r>
      <w:r w:rsidR="00501095" w:rsidRPr="005F02BE">
        <w:rPr>
          <w:rFonts w:cs="Arial"/>
          <w:bCs/>
        </w:rPr>
        <w:t>(s)</w:t>
      </w:r>
      <w:r w:rsidRPr="005F02BE">
        <w:rPr>
          <w:rFonts w:cs="Arial"/>
          <w:bCs/>
        </w:rPr>
        <w:t>:</w:t>
      </w:r>
      <w:r w:rsidR="002C2ED9">
        <w:rPr>
          <w:rFonts w:cs="Arial"/>
          <w:bCs/>
        </w:rPr>
        <w:t xml:space="preserve"> </w:t>
      </w:r>
    </w:p>
    <w:p w14:paraId="5F244D19" w14:textId="77425F65" w:rsidR="009F6212" w:rsidRPr="005F02BE" w:rsidRDefault="008D0997" w:rsidP="00081608">
      <w:pPr>
        <w:suppressLineNumbers/>
        <w:spacing w:after="0" w:line="240" w:lineRule="auto"/>
        <w:ind w:left="720" w:firstLine="720"/>
        <w:rPr>
          <w:rFonts w:cs="Arial"/>
          <w:bCs/>
        </w:rPr>
      </w:pPr>
      <w:r w:rsidRPr="005F02BE">
        <w:rPr>
          <w:rFonts w:cs="Arial"/>
          <w:bCs/>
        </w:rPr>
        <w:t xml:space="preserve">If </w:t>
      </w:r>
      <w:r w:rsidRPr="005F02BE">
        <w:rPr>
          <w:rFonts w:cs="Arial"/>
          <w:bCs/>
          <w:u w:val="single"/>
        </w:rPr>
        <w:t>&gt;</w:t>
      </w:r>
      <w:r w:rsidRPr="005F02BE">
        <w:rPr>
          <w:rFonts w:cs="Arial"/>
          <w:bCs/>
        </w:rPr>
        <w:t>30</w:t>
      </w:r>
      <w:r w:rsidR="00081608">
        <w:rPr>
          <w:rFonts w:cs="Arial"/>
          <w:bCs/>
        </w:rPr>
        <w:t xml:space="preserve"> </w:t>
      </w:r>
      <w:r w:rsidRPr="005F02BE">
        <w:rPr>
          <w:rFonts w:cs="Arial"/>
          <w:bCs/>
        </w:rPr>
        <w:t>mm, specify which margin(s) and macroscopic clearance</w:t>
      </w:r>
    </w:p>
    <w:p w14:paraId="01E1A69A" w14:textId="2FB17A04" w:rsidR="008D0997" w:rsidRPr="005F02BE" w:rsidRDefault="009F6212" w:rsidP="00081608">
      <w:pPr>
        <w:suppressLineNumbers/>
        <w:spacing w:after="0" w:line="240" w:lineRule="auto"/>
        <w:ind w:left="720" w:firstLine="720"/>
        <w:rPr>
          <w:rFonts w:cs="Arial"/>
          <w:bCs/>
        </w:rPr>
      </w:pPr>
      <w:r w:rsidRPr="005F02BE">
        <w:rPr>
          <w:rFonts w:cs="Arial"/>
          <w:bCs/>
        </w:rPr>
        <w:t>………………………</w:t>
      </w:r>
      <w:r w:rsidR="008D0997" w:rsidRPr="005F02BE">
        <w:rPr>
          <w:rFonts w:cs="Arial"/>
          <w:bCs/>
        </w:rPr>
        <w:t>……</w:t>
      </w:r>
      <w:r w:rsidRPr="005F02BE">
        <w:rPr>
          <w:rFonts w:cs="Arial"/>
          <w:bCs/>
        </w:rPr>
        <w:t xml:space="preserve"> </w:t>
      </w:r>
      <w:r w:rsidR="008D0997" w:rsidRPr="005F02BE">
        <w:rPr>
          <w:rFonts w:cs="Arial"/>
          <w:bCs/>
        </w:rPr>
        <w:t>(…….mm)</w:t>
      </w:r>
      <w:r w:rsidRPr="005F02BE">
        <w:rPr>
          <w:rFonts w:cs="Arial"/>
          <w:bCs/>
        </w:rPr>
        <w:t>*</w:t>
      </w:r>
    </w:p>
    <w:p w14:paraId="67D4C6C7" w14:textId="3E7E1289" w:rsidR="00021C1C" w:rsidRPr="005F02BE" w:rsidRDefault="00B249E4" w:rsidP="00081608">
      <w:pPr>
        <w:suppressLineNumbers/>
        <w:spacing w:after="0" w:line="240" w:lineRule="auto"/>
        <w:ind w:left="720" w:firstLine="720"/>
        <w:rPr>
          <w:rFonts w:cs="Arial"/>
          <w:bCs/>
        </w:rPr>
      </w:pPr>
      <w:r w:rsidRPr="005F02BE">
        <w:rPr>
          <w:rFonts w:cs="Arial"/>
        </w:rPr>
        <w:t>If &lt;30</w:t>
      </w:r>
      <w:r w:rsidR="00081608">
        <w:rPr>
          <w:rFonts w:cs="Arial"/>
        </w:rPr>
        <w:t xml:space="preserve"> </w:t>
      </w:r>
      <w:r w:rsidRPr="005F02BE">
        <w:rPr>
          <w:rFonts w:cs="Arial"/>
        </w:rPr>
        <w:t xml:space="preserve">mm, </w:t>
      </w:r>
      <w:r w:rsidR="00021C1C" w:rsidRPr="005F02BE">
        <w:rPr>
          <w:rFonts w:cs="Arial"/>
          <w:bCs/>
        </w:rPr>
        <w:t>specify which margin</w:t>
      </w:r>
      <w:r w:rsidRPr="005F02BE">
        <w:rPr>
          <w:rFonts w:cs="Arial"/>
          <w:bCs/>
        </w:rPr>
        <w:t>(s)</w:t>
      </w:r>
      <w:r w:rsidR="009F6212" w:rsidRPr="005F02BE">
        <w:rPr>
          <w:rFonts w:cs="Arial"/>
          <w:bCs/>
          <w:vertAlign w:val="superscript"/>
        </w:rPr>
        <w:t xml:space="preserve">† </w:t>
      </w:r>
      <w:r w:rsidR="00F2642C" w:rsidRPr="005F02BE">
        <w:rPr>
          <w:rFonts w:cs="Arial"/>
          <w:bCs/>
        </w:rPr>
        <w:t xml:space="preserve"> </w:t>
      </w:r>
      <w:r w:rsidRPr="005F02BE">
        <w:rPr>
          <w:rFonts w:cs="Arial"/>
          <w:bCs/>
        </w:rPr>
        <w:t>………………………….</w:t>
      </w:r>
    </w:p>
    <w:p w14:paraId="090F7980" w14:textId="77777777" w:rsidR="00021C1C" w:rsidRPr="005F02BE" w:rsidRDefault="00021C1C" w:rsidP="007E291B">
      <w:pPr>
        <w:suppressLineNumbers/>
        <w:spacing w:after="0" w:line="240" w:lineRule="auto"/>
        <w:rPr>
          <w:rFonts w:eastAsia="Times New Roman" w:cs="Arial"/>
          <w:bCs/>
          <w:snapToGrid w:val="0"/>
        </w:rPr>
      </w:pPr>
    </w:p>
    <w:p w14:paraId="70C209BA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/>
          <w:bCs/>
        </w:rPr>
      </w:pPr>
      <w:r w:rsidRPr="005F02BE">
        <w:rPr>
          <w:rFonts w:cs="Arial"/>
          <w:b/>
          <w:bCs/>
        </w:rPr>
        <w:t>Type of tumour:</w:t>
      </w:r>
    </w:p>
    <w:p w14:paraId="5EFC0C46" w14:textId="46A2B3D5" w:rsidR="00021C1C" w:rsidRPr="005F02BE" w:rsidRDefault="00021C1C" w:rsidP="00081608">
      <w:pPr>
        <w:pStyle w:val="ListParagraph"/>
        <w:numPr>
          <w:ilvl w:val="0"/>
          <w:numId w:val="85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low</w:t>
      </w:r>
      <w:r w:rsidR="00500DAC">
        <w:rPr>
          <w:rFonts w:ascii="Arial" w:hAnsi="Arial" w:cs="Arial"/>
          <w:bCs/>
          <w:sz w:val="22"/>
          <w:szCs w:val="22"/>
        </w:rPr>
        <w:t>-</w:t>
      </w:r>
      <w:r w:rsidRPr="005F02BE">
        <w:rPr>
          <w:rFonts w:ascii="Arial" w:hAnsi="Arial" w:cs="Arial"/>
          <w:bCs/>
          <w:sz w:val="22"/>
          <w:szCs w:val="22"/>
        </w:rPr>
        <w:t>grade appendiceal mucinous neoplasm (LAMN)</w:t>
      </w:r>
    </w:p>
    <w:p w14:paraId="066FB2F9" w14:textId="6AD9DE0C" w:rsidR="00021C1C" w:rsidRPr="005F02BE" w:rsidRDefault="00021C1C" w:rsidP="00081608">
      <w:pPr>
        <w:pStyle w:val="ListParagraph"/>
        <w:numPr>
          <w:ilvl w:val="0"/>
          <w:numId w:val="85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high</w:t>
      </w:r>
      <w:r w:rsidR="00500DAC">
        <w:rPr>
          <w:rFonts w:ascii="Arial" w:hAnsi="Arial" w:cs="Arial"/>
          <w:bCs/>
          <w:sz w:val="22"/>
          <w:szCs w:val="22"/>
        </w:rPr>
        <w:t>-</w:t>
      </w:r>
      <w:r w:rsidRPr="005F02BE">
        <w:rPr>
          <w:rFonts w:ascii="Arial" w:hAnsi="Arial" w:cs="Arial"/>
          <w:bCs/>
          <w:sz w:val="22"/>
          <w:szCs w:val="22"/>
        </w:rPr>
        <w:t>grade appendiceal mucinous neoplasm (HAMN)</w:t>
      </w:r>
    </w:p>
    <w:p w14:paraId="0631B042" w14:textId="77777777" w:rsidR="00021C1C" w:rsidRPr="005F02BE" w:rsidRDefault="00021C1C" w:rsidP="00081608">
      <w:pPr>
        <w:pStyle w:val="ListParagraph"/>
        <w:numPr>
          <w:ilvl w:val="0"/>
          <w:numId w:val="85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mucinous adenocarcinoma</w:t>
      </w:r>
    </w:p>
    <w:p w14:paraId="4D68D7A4" w14:textId="4A258E09" w:rsidR="00865649" w:rsidRPr="005F02BE" w:rsidRDefault="00865649" w:rsidP="00081608">
      <w:pPr>
        <w:pStyle w:val="ListParagraph"/>
        <w:numPr>
          <w:ilvl w:val="0"/>
          <w:numId w:val="85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mucinous adenocarcinoma with signet ring cells</w:t>
      </w:r>
    </w:p>
    <w:p w14:paraId="3B43977D" w14:textId="77777777" w:rsidR="00021C1C" w:rsidRPr="005F02BE" w:rsidRDefault="00021C1C" w:rsidP="00081608">
      <w:pPr>
        <w:pStyle w:val="ListParagraph"/>
        <w:numPr>
          <w:ilvl w:val="0"/>
          <w:numId w:val="85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non-mucinous adenocarcinoma</w:t>
      </w:r>
    </w:p>
    <w:p w14:paraId="2B176323" w14:textId="0F4A0C36" w:rsidR="00021C1C" w:rsidRPr="005F02BE" w:rsidRDefault="00021C1C" w:rsidP="00081608">
      <w:pPr>
        <w:pStyle w:val="ListParagraph"/>
        <w:numPr>
          <w:ilvl w:val="0"/>
          <w:numId w:val="85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other (specify)</w:t>
      </w:r>
      <w:r w:rsidR="004536D0">
        <w:rPr>
          <w:rFonts w:ascii="Arial" w:hAnsi="Arial" w:cs="Arial"/>
          <w:bCs/>
          <w:sz w:val="22"/>
          <w:szCs w:val="22"/>
        </w:rPr>
        <w:t>:</w:t>
      </w:r>
      <w:r w:rsidR="00B249E4" w:rsidRPr="005F02BE">
        <w:rPr>
          <w:rFonts w:ascii="Arial" w:hAnsi="Arial" w:cs="Arial"/>
          <w:bCs/>
          <w:sz w:val="22"/>
          <w:szCs w:val="22"/>
        </w:rPr>
        <w:t xml:space="preserve"> …………</w:t>
      </w:r>
    </w:p>
    <w:p w14:paraId="3B430F8E" w14:textId="06A745D1" w:rsidR="00021C1C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5A2E216A" w14:textId="791597F4" w:rsidR="00081608" w:rsidRDefault="00081608" w:rsidP="007E291B">
      <w:pPr>
        <w:suppressLineNumbers/>
        <w:spacing w:after="0" w:line="240" w:lineRule="auto"/>
        <w:rPr>
          <w:rFonts w:cs="Arial"/>
          <w:bCs/>
        </w:rPr>
      </w:pPr>
    </w:p>
    <w:p w14:paraId="4C735690" w14:textId="6D522C95" w:rsidR="00081608" w:rsidRDefault="00081608" w:rsidP="007E291B">
      <w:pPr>
        <w:suppressLineNumbers/>
        <w:spacing w:after="0" w:line="240" w:lineRule="auto"/>
        <w:rPr>
          <w:rFonts w:cs="Arial"/>
          <w:bCs/>
        </w:rPr>
      </w:pPr>
    </w:p>
    <w:p w14:paraId="0485331D" w14:textId="005E4EB4" w:rsidR="00081608" w:rsidRDefault="00081608" w:rsidP="007E291B">
      <w:pPr>
        <w:suppressLineNumbers/>
        <w:spacing w:after="0" w:line="240" w:lineRule="auto"/>
        <w:rPr>
          <w:rFonts w:cs="Arial"/>
          <w:bCs/>
        </w:rPr>
      </w:pPr>
    </w:p>
    <w:p w14:paraId="3CFDECB0" w14:textId="1AEBA546" w:rsidR="00081608" w:rsidRDefault="00081608" w:rsidP="007E291B">
      <w:pPr>
        <w:suppressLineNumbers/>
        <w:spacing w:after="0" w:line="240" w:lineRule="auto"/>
        <w:rPr>
          <w:rFonts w:cs="Arial"/>
          <w:bCs/>
        </w:rPr>
      </w:pPr>
    </w:p>
    <w:p w14:paraId="5D3028DF" w14:textId="77777777" w:rsidR="00081608" w:rsidRPr="005F02BE" w:rsidRDefault="00081608" w:rsidP="007E291B">
      <w:pPr>
        <w:suppressLineNumbers/>
        <w:spacing w:after="0" w:line="240" w:lineRule="auto"/>
        <w:rPr>
          <w:rFonts w:cs="Arial"/>
          <w:bCs/>
        </w:rPr>
      </w:pPr>
    </w:p>
    <w:p w14:paraId="16B88C43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/>
          <w:bCs/>
        </w:rPr>
      </w:pPr>
      <w:r w:rsidRPr="005F02BE">
        <w:rPr>
          <w:rFonts w:cs="Arial"/>
          <w:b/>
          <w:bCs/>
        </w:rPr>
        <w:lastRenderedPageBreak/>
        <w:t>Grade:</w:t>
      </w:r>
    </w:p>
    <w:p w14:paraId="40E9995E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 xml:space="preserve">For mucinous tumours: </w:t>
      </w:r>
    </w:p>
    <w:p w14:paraId="5CAD795F" w14:textId="4BFA5848" w:rsidR="00021C1C" w:rsidRPr="005F02BE" w:rsidRDefault="00B249E4" w:rsidP="00081608">
      <w:pPr>
        <w:pStyle w:val="ListParagraph"/>
        <w:numPr>
          <w:ilvl w:val="0"/>
          <w:numId w:val="86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G1</w:t>
      </w:r>
      <w:r w:rsidR="00865649" w:rsidRPr="005F02BE">
        <w:rPr>
          <w:rFonts w:ascii="Arial" w:hAnsi="Arial" w:cs="Arial"/>
          <w:bCs/>
          <w:sz w:val="22"/>
          <w:szCs w:val="22"/>
        </w:rPr>
        <w:t xml:space="preserve">: </w:t>
      </w:r>
      <w:r w:rsidRPr="005F02BE">
        <w:rPr>
          <w:rFonts w:ascii="Arial" w:hAnsi="Arial" w:cs="Arial"/>
          <w:bCs/>
          <w:sz w:val="22"/>
          <w:szCs w:val="22"/>
        </w:rPr>
        <w:t>LAMN</w:t>
      </w:r>
    </w:p>
    <w:p w14:paraId="061623A2" w14:textId="7CCB7C30" w:rsidR="00021C1C" w:rsidRPr="005F02BE" w:rsidRDefault="00B249E4" w:rsidP="00081608">
      <w:pPr>
        <w:pStyle w:val="ListParagraph"/>
        <w:numPr>
          <w:ilvl w:val="0"/>
          <w:numId w:val="86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G2</w:t>
      </w:r>
      <w:r w:rsidR="00865649" w:rsidRPr="005F02BE">
        <w:rPr>
          <w:rFonts w:ascii="Arial" w:hAnsi="Arial" w:cs="Arial"/>
          <w:bCs/>
          <w:sz w:val="22"/>
          <w:szCs w:val="22"/>
        </w:rPr>
        <w:t>:</w:t>
      </w:r>
      <w:r w:rsidRPr="005F02BE">
        <w:rPr>
          <w:rFonts w:ascii="Arial" w:hAnsi="Arial" w:cs="Arial"/>
          <w:bCs/>
          <w:sz w:val="22"/>
          <w:szCs w:val="22"/>
        </w:rPr>
        <w:t xml:space="preserve"> HAMN and </w:t>
      </w:r>
      <w:r w:rsidR="00865649" w:rsidRPr="005F02BE">
        <w:rPr>
          <w:rFonts w:ascii="Arial" w:hAnsi="Arial" w:cs="Arial"/>
          <w:bCs/>
          <w:sz w:val="22"/>
          <w:szCs w:val="22"/>
        </w:rPr>
        <w:t>most mucinous adenocarcinomas</w:t>
      </w:r>
      <w:r w:rsidR="0062667D" w:rsidRPr="005F02BE">
        <w:rPr>
          <w:rFonts w:ascii="Arial" w:hAnsi="Arial" w:cs="Arial"/>
          <w:bCs/>
          <w:sz w:val="22"/>
          <w:szCs w:val="22"/>
        </w:rPr>
        <w:t xml:space="preserve"> without signet ring cells</w:t>
      </w:r>
    </w:p>
    <w:p w14:paraId="1A61A378" w14:textId="1F4D89E3" w:rsidR="00021C1C" w:rsidRPr="005F02BE" w:rsidRDefault="00B249E4" w:rsidP="00081608">
      <w:pPr>
        <w:pStyle w:val="ListParagraph"/>
        <w:numPr>
          <w:ilvl w:val="0"/>
          <w:numId w:val="21"/>
        </w:numPr>
        <w:suppressLineNumbers/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G3</w:t>
      </w:r>
      <w:r w:rsidR="00865649" w:rsidRPr="005F02BE">
        <w:rPr>
          <w:rFonts w:ascii="Arial" w:hAnsi="Arial" w:cs="Arial"/>
          <w:bCs/>
          <w:sz w:val="22"/>
          <w:szCs w:val="22"/>
        </w:rPr>
        <w:t>: mucinous adenocarcinomas</w:t>
      </w:r>
      <w:r w:rsidRPr="005F02BE">
        <w:rPr>
          <w:rFonts w:ascii="Arial" w:hAnsi="Arial" w:cs="Arial"/>
          <w:bCs/>
          <w:sz w:val="22"/>
          <w:szCs w:val="22"/>
        </w:rPr>
        <w:t xml:space="preserve"> </w:t>
      </w:r>
      <w:r w:rsidR="00865649" w:rsidRPr="005F02BE">
        <w:rPr>
          <w:rFonts w:ascii="Arial" w:hAnsi="Arial" w:cs="Arial"/>
          <w:bCs/>
          <w:sz w:val="22"/>
          <w:szCs w:val="22"/>
        </w:rPr>
        <w:t>with signet ring cells</w:t>
      </w:r>
      <w:r w:rsidR="0062667D" w:rsidRPr="005F02BE">
        <w:rPr>
          <w:rStyle w:val="FootnoteReference"/>
          <w:rFonts w:ascii="Arial" w:hAnsi="Arial" w:cs="Arial"/>
          <w:bCs/>
          <w:sz w:val="22"/>
          <w:szCs w:val="22"/>
        </w:rPr>
        <w:footnoteReference w:customMarkFollows="1" w:id="3"/>
        <w:t>†</w:t>
      </w:r>
      <w:r w:rsidR="00865649" w:rsidRPr="005F02BE">
        <w:rPr>
          <w:rFonts w:ascii="Arial" w:hAnsi="Arial" w:cs="Arial"/>
          <w:bCs/>
          <w:sz w:val="22"/>
          <w:szCs w:val="22"/>
        </w:rPr>
        <w:t xml:space="preserve"> </w:t>
      </w:r>
      <w:r w:rsidR="0062667D" w:rsidRPr="005F02BE">
        <w:rPr>
          <w:rFonts w:ascii="Arial" w:hAnsi="Arial" w:cs="Arial"/>
          <w:bCs/>
          <w:sz w:val="22"/>
          <w:szCs w:val="22"/>
        </w:rPr>
        <w:t>(or</w:t>
      </w:r>
      <w:r w:rsidR="009E4583">
        <w:rPr>
          <w:rFonts w:ascii="Arial" w:hAnsi="Arial" w:cs="Arial"/>
          <w:bCs/>
          <w:sz w:val="22"/>
          <w:szCs w:val="22"/>
        </w:rPr>
        <w:t>,</w:t>
      </w:r>
      <w:r w:rsidR="0062667D" w:rsidRPr="005F02BE">
        <w:rPr>
          <w:rFonts w:ascii="Arial" w:hAnsi="Arial" w:cs="Arial"/>
          <w:bCs/>
          <w:sz w:val="22"/>
          <w:szCs w:val="22"/>
        </w:rPr>
        <w:t xml:space="preserve"> rarely</w:t>
      </w:r>
      <w:r w:rsidR="009E4583">
        <w:rPr>
          <w:rFonts w:ascii="Arial" w:hAnsi="Arial" w:cs="Arial"/>
          <w:bCs/>
          <w:sz w:val="22"/>
          <w:szCs w:val="22"/>
        </w:rPr>
        <w:t>,</w:t>
      </w:r>
      <w:r w:rsidR="00865649" w:rsidRPr="005F02BE">
        <w:rPr>
          <w:rFonts w:ascii="Arial" w:hAnsi="Arial" w:cs="Arial"/>
          <w:bCs/>
          <w:sz w:val="22"/>
          <w:szCs w:val="22"/>
        </w:rPr>
        <w:t xml:space="preserve"> </w:t>
      </w:r>
      <w:r w:rsidRPr="005F02BE">
        <w:rPr>
          <w:rFonts w:ascii="Arial" w:hAnsi="Arial" w:cs="Arial"/>
          <w:bCs/>
          <w:sz w:val="22"/>
          <w:szCs w:val="22"/>
        </w:rPr>
        <w:t>sheets of poorly differentiated cells)</w:t>
      </w:r>
    </w:p>
    <w:p w14:paraId="2A28BCA3" w14:textId="77777777" w:rsidR="00F2642C" w:rsidRPr="005F02BE" w:rsidRDefault="00F2642C" w:rsidP="007E291B">
      <w:pPr>
        <w:suppressLineNumbers/>
        <w:spacing w:after="0" w:line="240" w:lineRule="auto"/>
        <w:rPr>
          <w:rFonts w:cs="Arial"/>
          <w:bCs/>
        </w:rPr>
      </w:pPr>
    </w:p>
    <w:p w14:paraId="6D3D460D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For non-mucinous adenocarcinomas:</w:t>
      </w:r>
    </w:p>
    <w:p w14:paraId="62B55CBA" w14:textId="77777777" w:rsidR="00021C1C" w:rsidRPr="005F02BE" w:rsidRDefault="00021C1C" w:rsidP="00081608">
      <w:pPr>
        <w:pStyle w:val="ListParagraph"/>
        <w:numPr>
          <w:ilvl w:val="0"/>
          <w:numId w:val="87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low grade (G1/2)</w:t>
      </w:r>
    </w:p>
    <w:p w14:paraId="62B33D16" w14:textId="49A6DD68" w:rsidR="00021C1C" w:rsidRPr="005F02BE" w:rsidRDefault="00021C1C" w:rsidP="00081608">
      <w:pPr>
        <w:pStyle w:val="ListParagraph"/>
        <w:numPr>
          <w:ilvl w:val="0"/>
          <w:numId w:val="87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high grade (G3)</w:t>
      </w:r>
    </w:p>
    <w:p w14:paraId="113B55F4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2C5D26C4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/>
          <w:bCs/>
        </w:rPr>
      </w:pPr>
      <w:r w:rsidRPr="005F02BE">
        <w:rPr>
          <w:rFonts w:cs="Arial"/>
          <w:b/>
          <w:bCs/>
        </w:rPr>
        <w:t>Other findings:</w:t>
      </w:r>
    </w:p>
    <w:p w14:paraId="0CA4FEBB" w14:textId="33B20A22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Perforation at the site of tumour</w:t>
      </w:r>
      <w:r w:rsidR="00C04895">
        <w:rPr>
          <w:rFonts w:cs="Arial"/>
          <w:bCs/>
        </w:rPr>
        <w:t>: yes/</w:t>
      </w:r>
      <w:r w:rsidR="00865649" w:rsidRPr="005F02BE">
        <w:rPr>
          <w:rFonts w:cs="Arial"/>
          <w:bCs/>
        </w:rPr>
        <w:t>no</w:t>
      </w:r>
    </w:p>
    <w:p w14:paraId="30CCF106" w14:textId="0B76911A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Perforation away from tumour</w:t>
      </w:r>
      <w:r w:rsidR="00C04895">
        <w:rPr>
          <w:rFonts w:cs="Arial"/>
          <w:bCs/>
        </w:rPr>
        <w:t>: yes/</w:t>
      </w:r>
      <w:r w:rsidR="00865649" w:rsidRPr="005F02BE">
        <w:rPr>
          <w:rFonts w:cs="Arial"/>
          <w:bCs/>
        </w:rPr>
        <w:t>no</w:t>
      </w:r>
    </w:p>
    <w:p w14:paraId="414749A6" w14:textId="5DC21D22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Other (specify)</w:t>
      </w:r>
      <w:r w:rsidR="00950F38">
        <w:rPr>
          <w:rFonts w:cs="Arial"/>
          <w:bCs/>
        </w:rPr>
        <w:t>:</w:t>
      </w:r>
      <w:r w:rsidR="00865649" w:rsidRPr="005F02BE">
        <w:rPr>
          <w:rFonts w:cs="Arial"/>
          <w:bCs/>
        </w:rPr>
        <w:t xml:space="preserve"> ………….</w:t>
      </w:r>
    </w:p>
    <w:p w14:paraId="680719B8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73728B92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/>
          <w:bCs/>
        </w:rPr>
      </w:pPr>
      <w:r w:rsidRPr="005F02BE">
        <w:rPr>
          <w:rFonts w:cs="Arial"/>
          <w:b/>
          <w:bCs/>
        </w:rPr>
        <w:t>Local spread:</w:t>
      </w:r>
    </w:p>
    <w:p w14:paraId="0C61572E" w14:textId="3C0A71AD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Furthest extent of tumour (either neoplastic cells or acellular mucin):</w:t>
      </w:r>
    </w:p>
    <w:p w14:paraId="0D5A2BFF" w14:textId="4328733C" w:rsidR="00021C1C" w:rsidRPr="005F02BE" w:rsidRDefault="00EB2ACD" w:rsidP="00081608">
      <w:pPr>
        <w:pStyle w:val="ListParagraph"/>
        <w:numPr>
          <w:ilvl w:val="0"/>
          <w:numId w:val="88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5F02BE">
        <w:rPr>
          <w:rFonts w:ascii="Arial" w:hAnsi="Arial" w:cs="Arial"/>
          <w:bCs/>
          <w:sz w:val="22"/>
          <w:szCs w:val="22"/>
        </w:rPr>
        <w:t xml:space="preserve">onfined </w:t>
      </w:r>
      <w:r w:rsidR="00021C1C" w:rsidRPr="005F02BE">
        <w:rPr>
          <w:rFonts w:ascii="Arial" w:hAnsi="Arial" w:cs="Arial"/>
          <w:bCs/>
          <w:sz w:val="22"/>
          <w:szCs w:val="22"/>
        </w:rPr>
        <w:t>to mucosa (pTis)</w:t>
      </w:r>
    </w:p>
    <w:p w14:paraId="57569686" w14:textId="01D9AED3" w:rsidR="00021C1C" w:rsidRPr="005F02BE" w:rsidRDefault="00EB2ACD" w:rsidP="00081608">
      <w:pPr>
        <w:pStyle w:val="ListParagraph"/>
        <w:numPr>
          <w:ilvl w:val="0"/>
          <w:numId w:val="88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5F02BE">
        <w:rPr>
          <w:rFonts w:ascii="Arial" w:hAnsi="Arial" w:cs="Arial"/>
          <w:bCs/>
          <w:sz w:val="22"/>
          <w:szCs w:val="22"/>
        </w:rPr>
        <w:t xml:space="preserve">ubmucosa </w:t>
      </w:r>
      <w:r w:rsidR="00021C1C" w:rsidRPr="005F02BE">
        <w:rPr>
          <w:rFonts w:ascii="Arial" w:hAnsi="Arial" w:cs="Arial"/>
          <w:bCs/>
          <w:sz w:val="22"/>
          <w:szCs w:val="22"/>
        </w:rPr>
        <w:t>(pTis(LAMN) or pT1)</w:t>
      </w:r>
    </w:p>
    <w:p w14:paraId="2FD9780F" w14:textId="171488F5" w:rsidR="00021C1C" w:rsidRPr="005729E6" w:rsidRDefault="00EB2ACD" w:rsidP="00081608">
      <w:pPr>
        <w:pStyle w:val="ListParagraph"/>
        <w:numPr>
          <w:ilvl w:val="0"/>
          <w:numId w:val="88"/>
        </w:numPr>
        <w:suppressLineNumbers/>
        <w:ind w:left="426" w:hanging="426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>m</w:t>
      </w:r>
      <w:r w:rsidRPr="005729E6">
        <w:rPr>
          <w:rFonts w:ascii="Arial" w:hAnsi="Arial" w:cs="Arial"/>
          <w:bCs/>
          <w:sz w:val="22"/>
          <w:szCs w:val="22"/>
          <w:lang w:val="fr-FR"/>
        </w:rPr>
        <w:t xml:space="preserve">uscularis </w:t>
      </w:r>
      <w:r w:rsidR="00021C1C" w:rsidRPr="005729E6">
        <w:rPr>
          <w:rFonts w:ascii="Arial" w:hAnsi="Arial" w:cs="Arial"/>
          <w:bCs/>
          <w:sz w:val="22"/>
          <w:szCs w:val="22"/>
          <w:lang w:val="fr-FR"/>
        </w:rPr>
        <w:t>propria (pTis(LAMN) or pT2)</w:t>
      </w:r>
    </w:p>
    <w:p w14:paraId="44DFA812" w14:textId="09D6CA3E" w:rsidR="00021C1C" w:rsidRPr="005F02BE" w:rsidRDefault="00EB2ACD" w:rsidP="00081608">
      <w:pPr>
        <w:pStyle w:val="ListParagraph"/>
        <w:numPr>
          <w:ilvl w:val="0"/>
          <w:numId w:val="88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5F02BE">
        <w:rPr>
          <w:rFonts w:ascii="Arial" w:hAnsi="Arial" w:cs="Arial"/>
          <w:bCs/>
          <w:sz w:val="22"/>
          <w:szCs w:val="22"/>
        </w:rPr>
        <w:t xml:space="preserve">ubserosal </w:t>
      </w:r>
      <w:r w:rsidR="00021C1C" w:rsidRPr="005F02BE">
        <w:rPr>
          <w:rFonts w:ascii="Arial" w:hAnsi="Arial" w:cs="Arial"/>
          <w:bCs/>
          <w:sz w:val="22"/>
          <w:szCs w:val="22"/>
        </w:rPr>
        <w:t>fat/mesoappendix (pT3)</w:t>
      </w:r>
    </w:p>
    <w:p w14:paraId="533FA576" w14:textId="10196F96" w:rsidR="00021C1C" w:rsidRPr="005F02BE" w:rsidRDefault="00EB2ACD" w:rsidP="00081608">
      <w:pPr>
        <w:pStyle w:val="ListParagraph"/>
        <w:numPr>
          <w:ilvl w:val="0"/>
          <w:numId w:val="88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5F02BE">
        <w:rPr>
          <w:rFonts w:ascii="Arial" w:hAnsi="Arial" w:cs="Arial"/>
          <w:bCs/>
          <w:sz w:val="22"/>
          <w:szCs w:val="22"/>
        </w:rPr>
        <w:t xml:space="preserve">nvolves </w:t>
      </w:r>
      <w:r w:rsidR="00021C1C" w:rsidRPr="005F02BE">
        <w:rPr>
          <w:rFonts w:ascii="Arial" w:hAnsi="Arial" w:cs="Arial"/>
          <w:bCs/>
          <w:sz w:val="22"/>
          <w:szCs w:val="22"/>
        </w:rPr>
        <w:t xml:space="preserve">or beyond serosa (pT4a) </w:t>
      </w:r>
    </w:p>
    <w:p w14:paraId="4BBB816C" w14:textId="3ADA96C6" w:rsidR="00021C1C" w:rsidRPr="005F02BE" w:rsidRDefault="00EB2ACD" w:rsidP="00081608">
      <w:pPr>
        <w:pStyle w:val="ListParagraph"/>
        <w:numPr>
          <w:ilvl w:val="0"/>
          <w:numId w:val="88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5F02BE">
        <w:rPr>
          <w:rFonts w:ascii="Arial" w:hAnsi="Arial" w:cs="Arial"/>
          <w:bCs/>
          <w:sz w:val="22"/>
          <w:szCs w:val="22"/>
        </w:rPr>
        <w:t xml:space="preserve">irectly </w:t>
      </w:r>
      <w:r w:rsidR="00021C1C" w:rsidRPr="005F02BE">
        <w:rPr>
          <w:rFonts w:ascii="Arial" w:hAnsi="Arial" w:cs="Arial"/>
          <w:bCs/>
          <w:sz w:val="22"/>
          <w:szCs w:val="22"/>
        </w:rPr>
        <w:t>invades adjacent structures (pT4b)</w:t>
      </w:r>
    </w:p>
    <w:p w14:paraId="7360F91A" w14:textId="6ED6F621" w:rsidR="00021C1C" w:rsidRDefault="00EB2ACD" w:rsidP="00081608">
      <w:pPr>
        <w:pStyle w:val="ListParagraph"/>
        <w:numPr>
          <w:ilvl w:val="0"/>
          <w:numId w:val="88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5F02BE">
        <w:rPr>
          <w:rFonts w:ascii="Arial" w:hAnsi="Arial" w:cs="Arial"/>
          <w:bCs/>
          <w:sz w:val="22"/>
          <w:szCs w:val="22"/>
        </w:rPr>
        <w:t xml:space="preserve">ot </w:t>
      </w:r>
      <w:r w:rsidR="00021C1C" w:rsidRPr="005F02BE">
        <w:rPr>
          <w:rFonts w:ascii="Arial" w:hAnsi="Arial" w:cs="Arial"/>
          <w:bCs/>
          <w:sz w:val="22"/>
          <w:szCs w:val="22"/>
        </w:rPr>
        <w:t>applicable/cannot be assessed</w:t>
      </w:r>
    </w:p>
    <w:p w14:paraId="1FDA677D" w14:textId="77777777" w:rsidR="00EB2ACD" w:rsidRPr="00D725B5" w:rsidRDefault="00EB2ACD" w:rsidP="00A63477">
      <w:pPr>
        <w:suppressLineNumbers/>
        <w:spacing w:after="0"/>
        <w:ind w:left="720"/>
        <w:rPr>
          <w:rFonts w:cs="Arial"/>
          <w:bCs/>
        </w:rPr>
      </w:pPr>
    </w:p>
    <w:p w14:paraId="6A4157B9" w14:textId="7DF1E56F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Neoplastic epithelial cells involve or lie beyond serosa</w:t>
      </w:r>
      <w:r w:rsidR="00865649" w:rsidRPr="005F02BE">
        <w:rPr>
          <w:rFonts w:cs="Arial"/>
          <w:bCs/>
        </w:rPr>
        <w:t>:</w:t>
      </w:r>
      <w:r w:rsidRPr="005F02BE">
        <w:rPr>
          <w:rFonts w:cs="Arial"/>
          <w:bCs/>
        </w:rPr>
        <w:t xml:space="preserve"> yes/no </w:t>
      </w:r>
    </w:p>
    <w:p w14:paraId="67CF4905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1631257A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/>
          <w:bCs/>
        </w:rPr>
      </w:pPr>
      <w:r w:rsidRPr="005F02BE">
        <w:rPr>
          <w:rFonts w:cs="Arial"/>
          <w:b/>
          <w:bCs/>
        </w:rPr>
        <w:t>Angiolymphatic and perineural invasion (adenocarcinomas only):</w:t>
      </w:r>
    </w:p>
    <w:p w14:paraId="5D7F9C67" w14:textId="47AD45C7" w:rsidR="00B46123" w:rsidRPr="005F02BE" w:rsidRDefault="00B46123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V</w:t>
      </w:r>
      <w:r w:rsidR="00021C1C" w:rsidRPr="005F02BE">
        <w:rPr>
          <w:rFonts w:cs="Arial"/>
          <w:bCs/>
        </w:rPr>
        <w:t>enous invasion</w:t>
      </w:r>
      <w:r w:rsidR="00865649" w:rsidRPr="005F02BE">
        <w:rPr>
          <w:rFonts w:cs="Arial"/>
          <w:bCs/>
        </w:rPr>
        <w:t xml:space="preserve">: </w:t>
      </w:r>
      <w:r w:rsidR="00C04895">
        <w:rPr>
          <w:rFonts w:cs="Arial"/>
          <w:bCs/>
        </w:rPr>
        <w:t>yes/</w:t>
      </w:r>
      <w:r w:rsidR="00865649" w:rsidRPr="005F02BE">
        <w:rPr>
          <w:rFonts w:cs="Arial"/>
          <w:bCs/>
        </w:rPr>
        <w:t>no</w:t>
      </w:r>
    </w:p>
    <w:p w14:paraId="60674AD4" w14:textId="5D5AAB73" w:rsidR="00021C1C" w:rsidRPr="005F02BE" w:rsidRDefault="00B46123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L</w:t>
      </w:r>
      <w:r w:rsidR="00021C1C" w:rsidRPr="005F02BE">
        <w:rPr>
          <w:rFonts w:cs="Arial"/>
          <w:bCs/>
        </w:rPr>
        <w:t>ymphatic invasion</w:t>
      </w:r>
      <w:r w:rsidR="00865649" w:rsidRPr="005F02BE">
        <w:rPr>
          <w:rFonts w:cs="Arial"/>
          <w:bCs/>
        </w:rPr>
        <w:t xml:space="preserve">: </w:t>
      </w:r>
      <w:r w:rsidR="00C04895">
        <w:rPr>
          <w:rFonts w:cs="Arial"/>
          <w:bCs/>
        </w:rPr>
        <w:t>yes/</w:t>
      </w:r>
      <w:r w:rsidR="00865649" w:rsidRPr="005F02BE">
        <w:rPr>
          <w:rFonts w:cs="Arial"/>
          <w:bCs/>
        </w:rPr>
        <w:t>no</w:t>
      </w:r>
    </w:p>
    <w:p w14:paraId="75AE9755" w14:textId="7A70318B" w:rsidR="00021C1C" w:rsidRPr="005F02BE" w:rsidRDefault="00B46123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P</w:t>
      </w:r>
      <w:r w:rsidR="00021C1C" w:rsidRPr="005F02BE">
        <w:rPr>
          <w:rFonts w:cs="Arial"/>
          <w:bCs/>
        </w:rPr>
        <w:t>erineural invasion</w:t>
      </w:r>
      <w:r w:rsidR="00865649" w:rsidRPr="005F02BE">
        <w:rPr>
          <w:rFonts w:cs="Arial"/>
          <w:bCs/>
        </w:rPr>
        <w:t xml:space="preserve">: </w:t>
      </w:r>
      <w:r w:rsidR="00C04895">
        <w:rPr>
          <w:rFonts w:cs="Arial"/>
          <w:bCs/>
        </w:rPr>
        <w:t>yes/</w:t>
      </w:r>
      <w:r w:rsidR="00865649" w:rsidRPr="005F02BE">
        <w:rPr>
          <w:rFonts w:cs="Arial"/>
          <w:bCs/>
        </w:rPr>
        <w:t>no</w:t>
      </w:r>
    </w:p>
    <w:p w14:paraId="45F07C6F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35E27F2C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/>
          <w:bCs/>
        </w:rPr>
      </w:pPr>
      <w:r w:rsidRPr="005F02BE">
        <w:rPr>
          <w:rFonts w:cs="Arial"/>
          <w:b/>
          <w:bCs/>
        </w:rPr>
        <w:t>Margins – appendicectomies:</w:t>
      </w:r>
    </w:p>
    <w:p w14:paraId="4D359473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Proximal appendiceal margin:</w:t>
      </w:r>
    </w:p>
    <w:p w14:paraId="1B8CD4F9" w14:textId="67845804" w:rsidR="00021C1C" w:rsidRPr="005F02BE" w:rsidRDefault="00021C1C" w:rsidP="00B30B19">
      <w:pPr>
        <w:pStyle w:val="ListParagraph"/>
        <w:numPr>
          <w:ilvl w:val="0"/>
          <w:numId w:val="89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clear (distance</w:t>
      </w:r>
      <w:r w:rsidR="00712349">
        <w:rPr>
          <w:rFonts w:ascii="Arial" w:hAnsi="Arial" w:cs="Arial"/>
          <w:bCs/>
          <w:sz w:val="22"/>
          <w:szCs w:val="22"/>
        </w:rPr>
        <w:t xml:space="preserve"> </w:t>
      </w:r>
      <w:r w:rsidR="00E15FB8" w:rsidRPr="005F02BE">
        <w:rPr>
          <w:rFonts w:ascii="Arial" w:hAnsi="Arial" w:cs="Arial"/>
          <w:bCs/>
          <w:sz w:val="22"/>
          <w:szCs w:val="22"/>
        </w:rPr>
        <w:t>……</w:t>
      </w:r>
      <w:r w:rsidRPr="005F02BE">
        <w:rPr>
          <w:rFonts w:ascii="Arial" w:hAnsi="Arial" w:cs="Arial"/>
          <w:bCs/>
          <w:sz w:val="22"/>
          <w:szCs w:val="22"/>
        </w:rPr>
        <w:t>mm or cannot be accurately measured)</w:t>
      </w:r>
    </w:p>
    <w:p w14:paraId="04D31C18" w14:textId="77777777" w:rsidR="00021C1C" w:rsidRPr="005F02BE" w:rsidRDefault="00021C1C" w:rsidP="00B30B19">
      <w:pPr>
        <w:pStyle w:val="ListParagraph"/>
        <w:numPr>
          <w:ilvl w:val="0"/>
          <w:numId w:val="89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mucosal neoplasm present at margin</w:t>
      </w:r>
    </w:p>
    <w:p w14:paraId="31E96AB5" w14:textId="5DA4FE46" w:rsidR="00021C1C" w:rsidRPr="005F02BE" w:rsidRDefault="00021C1C" w:rsidP="00B30B19">
      <w:pPr>
        <w:pStyle w:val="ListParagraph"/>
        <w:numPr>
          <w:ilvl w:val="0"/>
          <w:numId w:val="89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mural/extra-appendiceal epithelium or mucin present at margin</w:t>
      </w:r>
    </w:p>
    <w:p w14:paraId="62AF7F1D" w14:textId="4B6F1B7E" w:rsidR="00021C1C" w:rsidRPr="005F02BE" w:rsidRDefault="00021C1C" w:rsidP="00B30B19">
      <w:pPr>
        <w:pStyle w:val="ListParagraph"/>
        <w:numPr>
          <w:ilvl w:val="0"/>
          <w:numId w:val="89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not assessable</w:t>
      </w:r>
    </w:p>
    <w:p w14:paraId="01AC61D1" w14:textId="0154314D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Mesoappendiceal margin:</w:t>
      </w:r>
    </w:p>
    <w:p w14:paraId="4D314014" w14:textId="3D298860" w:rsidR="00021C1C" w:rsidRPr="005F02BE" w:rsidRDefault="00021C1C" w:rsidP="00B30B19">
      <w:pPr>
        <w:pStyle w:val="ListParagraph"/>
        <w:numPr>
          <w:ilvl w:val="0"/>
          <w:numId w:val="90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 xml:space="preserve">clear (distance </w:t>
      </w:r>
      <w:r w:rsidR="00E15FB8" w:rsidRPr="005F02BE">
        <w:rPr>
          <w:rFonts w:ascii="Arial" w:hAnsi="Arial" w:cs="Arial"/>
          <w:bCs/>
          <w:sz w:val="22"/>
          <w:szCs w:val="22"/>
        </w:rPr>
        <w:t>……</w:t>
      </w:r>
      <w:r w:rsidRPr="005F02BE">
        <w:rPr>
          <w:rFonts w:ascii="Arial" w:hAnsi="Arial" w:cs="Arial"/>
          <w:bCs/>
          <w:sz w:val="22"/>
          <w:szCs w:val="22"/>
        </w:rPr>
        <w:t>mm or cannot be accurately measured)</w:t>
      </w:r>
    </w:p>
    <w:p w14:paraId="7C9822FA" w14:textId="77777777" w:rsidR="006410AB" w:rsidRPr="005F02BE" w:rsidRDefault="006410AB" w:rsidP="00B30B19">
      <w:pPr>
        <w:pStyle w:val="ListParagraph"/>
        <w:numPr>
          <w:ilvl w:val="0"/>
          <w:numId w:val="90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 xml:space="preserve">neoplastic epithelium or mucin present at margin </w:t>
      </w:r>
    </w:p>
    <w:p w14:paraId="001DC1B4" w14:textId="46811666" w:rsidR="00021C1C" w:rsidRPr="005F02BE" w:rsidRDefault="00021C1C" w:rsidP="00B30B19">
      <w:pPr>
        <w:pStyle w:val="ListParagraph"/>
        <w:numPr>
          <w:ilvl w:val="0"/>
          <w:numId w:val="90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not assessable</w:t>
      </w:r>
    </w:p>
    <w:p w14:paraId="109CBDA9" w14:textId="7EC0B82B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Other margin (describe)</w:t>
      </w:r>
      <w:r w:rsidR="009E1A98">
        <w:rPr>
          <w:rFonts w:cs="Arial"/>
          <w:bCs/>
        </w:rPr>
        <w:t>:</w:t>
      </w:r>
      <w:r w:rsidR="00865649" w:rsidRPr="005F02BE">
        <w:rPr>
          <w:rFonts w:cs="Arial"/>
          <w:bCs/>
        </w:rPr>
        <w:t xml:space="preserve"> ……</w:t>
      </w:r>
      <w:r w:rsidR="00E15FB8" w:rsidRPr="005F02BE">
        <w:rPr>
          <w:rFonts w:cs="Arial"/>
          <w:bCs/>
        </w:rPr>
        <w:t>….</w:t>
      </w:r>
      <w:r w:rsidR="00865649" w:rsidRPr="005F02BE">
        <w:rPr>
          <w:rFonts w:cs="Arial"/>
          <w:bCs/>
        </w:rPr>
        <w:t>……….</w:t>
      </w:r>
      <w:r w:rsidR="00E15FB8" w:rsidRPr="005F02BE">
        <w:rPr>
          <w:rFonts w:cs="Arial"/>
          <w:bCs/>
        </w:rPr>
        <w:t>.</w:t>
      </w:r>
    </w:p>
    <w:p w14:paraId="6824A765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6136C7AC" w14:textId="7D618D7C" w:rsidR="00021C1C" w:rsidRPr="005F02BE" w:rsidRDefault="00021C1C" w:rsidP="007E291B">
      <w:pPr>
        <w:suppressLineNumbers/>
        <w:spacing w:after="0" w:line="240" w:lineRule="auto"/>
        <w:rPr>
          <w:rFonts w:cs="Arial"/>
          <w:b/>
          <w:bCs/>
        </w:rPr>
      </w:pPr>
      <w:r w:rsidRPr="005F02BE">
        <w:rPr>
          <w:rFonts w:cs="Arial"/>
          <w:b/>
          <w:bCs/>
        </w:rPr>
        <w:t>Margins – right hemicolectomies</w:t>
      </w:r>
      <w:r w:rsidR="006E19E1">
        <w:rPr>
          <w:rFonts w:cs="Arial"/>
          <w:b/>
          <w:bCs/>
        </w:rPr>
        <w:t>:</w:t>
      </w:r>
    </w:p>
    <w:p w14:paraId="0D97069A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Longitudinal margins:</w:t>
      </w:r>
    </w:p>
    <w:p w14:paraId="75E4F1BF" w14:textId="77777777" w:rsidR="00021C1C" w:rsidRPr="005F02BE" w:rsidRDefault="00021C1C" w:rsidP="00B30B19">
      <w:pPr>
        <w:pStyle w:val="ListParagraph"/>
        <w:numPr>
          <w:ilvl w:val="0"/>
          <w:numId w:val="91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not submitted by pathologist</w:t>
      </w:r>
    </w:p>
    <w:p w14:paraId="6B1B283E" w14:textId="227DBA3F" w:rsidR="00021C1C" w:rsidRPr="005F02BE" w:rsidRDefault="00021C1C" w:rsidP="00B30B19">
      <w:pPr>
        <w:pStyle w:val="ListParagraph"/>
        <w:numPr>
          <w:ilvl w:val="0"/>
          <w:numId w:val="91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 xml:space="preserve">clear (distance </w:t>
      </w:r>
      <w:r w:rsidR="00E15FB8" w:rsidRPr="005F02BE">
        <w:rPr>
          <w:rFonts w:ascii="Arial" w:hAnsi="Arial" w:cs="Arial"/>
          <w:bCs/>
          <w:sz w:val="22"/>
          <w:szCs w:val="22"/>
        </w:rPr>
        <w:t>……</w:t>
      </w:r>
      <w:r w:rsidRPr="005F02BE">
        <w:rPr>
          <w:rFonts w:ascii="Arial" w:hAnsi="Arial" w:cs="Arial"/>
          <w:bCs/>
          <w:sz w:val="22"/>
          <w:szCs w:val="22"/>
        </w:rPr>
        <w:t>mm or cannot be accurately measured)</w:t>
      </w:r>
    </w:p>
    <w:p w14:paraId="0BE3B61B" w14:textId="77777777" w:rsidR="00021C1C" w:rsidRPr="005F02BE" w:rsidRDefault="00021C1C" w:rsidP="00B30B19">
      <w:pPr>
        <w:pStyle w:val="ListParagraph"/>
        <w:numPr>
          <w:ilvl w:val="0"/>
          <w:numId w:val="91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mucosal neoplasm present at margin</w:t>
      </w:r>
    </w:p>
    <w:p w14:paraId="39CDECB8" w14:textId="253ED551" w:rsidR="00021C1C" w:rsidRPr="005F02BE" w:rsidRDefault="00021C1C" w:rsidP="00B30B19">
      <w:pPr>
        <w:pStyle w:val="ListParagraph"/>
        <w:numPr>
          <w:ilvl w:val="0"/>
          <w:numId w:val="91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mural</w:t>
      </w:r>
      <w:r w:rsidR="00C04895">
        <w:rPr>
          <w:rFonts w:ascii="Arial" w:hAnsi="Arial" w:cs="Arial"/>
          <w:bCs/>
          <w:sz w:val="22"/>
          <w:szCs w:val="22"/>
        </w:rPr>
        <w:t>/</w:t>
      </w:r>
      <w:r w:rsidRPr="005F02BE">
        <w:rPr>
          <w:rFonts w:ascii="Arial" w:hAnsi="Arial" w:cs="Arial"/>
          <w:bCs/>
          <w:sz w:val="22"/>
          <w:szCs w:val="22"/>
        </w:rPr>
        <w:t>extra-appendiceal epithelium or mucin present at margin</w:t>
      </w:r>
    </w:p>
    <w:p w14:paraId="2BFF308D" w14:textId="5B94ADD1" w:rsidR="00021C1C" w:rsidRDefault="00021C1C" w:rsidP="00B30B19">
      <w:pPr>
        <w:pStyle w:val="ListParagraph"/>
        <w:numPr>
          <w:ilvl w:val="0"/>
          <w:numId w:val="91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not assessable</w:t>
      </w:r>
    </w:p>
    <w:p w14:paraId="71DD0E6E" w14:textId="4E048120" w:rsidR="00B30B19" w:rsidRDefault="00B30B19" w:rsidP="00B30B19">
      <w:pPr>
        <w:pStyle w:val="ListParagraph"/>
        <w:suppressLineNumbers/>
        <w:ind w:left="426"/>
        <w:rPr>
          <w:rFonts w:ascii="Arial" w:hAnsi="Arial" w:cs="Arial"/>
          <w:bCs/>
          <w:sz w:val="22"/>
          <w:szCs w:val="22"/>
        </w:rPr>
      </w:pPr>
    </w:p>
    <w:p w14:paraId="1DDA90DA" w14:textId="77777777" w:rsidR="00B30B19" w:rsidRPr="005F02BE" w:rsidRDefault="00B30B19" w:rsidP="00B30B19">
      <w:pPr>
        <w:pStyle w:val="ListParagraph"/>
        <w:suppressLineNumbers/>
        <w:ind w:left="426"/>
        <w:rPr>
          <w:rFonts w:ascii="Arial" w:hAnsi="Arial" w:cs="Arial"/>
          <w:bCs/>
          <w:sz w:val="22"/>
          <w:szCs w:val="22"/>
        </w:rPr>
      </w:pPr>
    </w:p>
    <w:p w14:paraId="77F665AA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lastRenderedPageBreak/>
        <w:t>Nonperitonealised circumferential margin:</w:t>
      </w:r>
    </w:p>
    <w:p w14:paraId="42A71FCC" w14:textId="77777777" w:rsidR="00021C1C" w:rsidRPr="005F02BE" w:rsidRDefault="00021C1C" w:rsidP="00B30B19">
      <w:pPr>
        <w:pStyle w:val="ListParagraph"/>
        <w:numPr>
          <w:ilvl w:val="0"/>
          <w:numId w:val="92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not submitted by pathologist</w:t>
      </w:r>
    </w:p>
    <w:p w14:paraId="207BA476" w14:textId="4C5EC174" w:rsidR="00021C1C" w:rsidRPr="005F02BE" w:rsidRDefault="00021C1C" w:rsidP="00B30B19">
      <w:pPr>
        <w:pStyle w:val="ListParagraph"/>
        <w:numPr>
          <w:ilvl w:val="0"/>
          <w:numId w:val="92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 xml:space="preserve">clear (distance </w:t>
      </w:r>
      <w:r w:rsidR="00E15FB8" w:rsidRPr="005F02BE">
        <w:rPr>
          <w:rFonts w:ascii="Arial" w:hAnsi="Arial" w:cs="Arial"/>
          <w:bCs/>
          <w:sz w:val="22"/>
          <w:szCs w:val="22"/>
        </w:rPr>
        <w:t>……</w:t>
      </w:r>
      <w:r w:rsidRPr="005F02BE">
        <w:rPr>
          <w:rFonts w:ascii="Arial" w:hAnsi="Arial" w:cs="Arial"/>
          <w:bCs/>
          <w:sz w:val="22"/>
          <w:szCs w:val="22"/>
        </w:rPr>
        <w:t>mm or cannot be accurately measured)</w:t>
      </w:r>
    </w:p>
    <w:p w14:paraId="1EE567FA" w14:textId="5A5E9049" w:rsidR="00021C1C" w:rsidRPr="005F02BE" w:rsidRDefault="006410AB" w:rsidP="00B30B19">
      <w:pPr>
        <w:pStyle w:val="ListParagraph"/>
        <w:numPr>
          <w:ilvl w:val="0"/>
          <w:numId w:val="92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neoplastic epithelium or mucin present at margin</w:t>
      </w:r>
    </w:p>
    <w:p w14:paraId="61D2A1F5" w14:textId="154B64B7" w:rsidR="00021C1C" w:rsidRPr="005F02BE" w:rsidRDefault="00021C1C" w:rsidP="00B30B19">
      <w:pPr>
        <w:pStyle w:val="ListParagraph"/>
        <w:numPr>
          <w:ilvl w:val="0"/>
          <w:numId w:val="92"/>
        </w:numPr>
        <w:suppressLineNumbers/>
        <w:ind w:left="426" w:hanging="426"/>
        <w:rPr>
          <w:rFonts w:ascii="Arial" w:hAnsi="Arial" w:cs="Arial"/>
          <w:bCs/>
          <w:sz w:val="22"/>
          <w:szCs w:val="22"/>
        </w:rPr>
      </w:pPr>
      <w:r w:rsidRPr="005F02BE">
        <w:rPr>
          <w:rFonts w:ascii="Arial" w:hAnsi="Arial" w:cs="Arial"/>
          <w:bCs/>
          <w:sz w:val="22"/>
          <w:szCs w:val="22"/>
        </w:rPr>
        <w:t>not assessable</w:t>
      </w:r>
    </w:p>
    <w:p w14:paraId="689C206C" w14:textId="42663538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Other margin (describe)</w:t>
      </w:r>
      <w:r w:rsidR="009E1A98">
        <w:rPr>
          <w:rFonts w:cs="Arial"/>
          <w:bCs/>
        </w:rPr>
        <w:t>:</w:t>
      </w:r>
      <w:r w:rsidR="00865649" w:rsidRPr="005F02BE">
        <w:rPr>
          <w:rFonts w:cs="Arial"/>
          <w:bCs/>
        </w:rPr>
        <w:t xml:space="preserve"> ………………..</w:t>
      </w:r>
    </w:p>
    <w:p w14:paraId="4894C911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0EF2785B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/>
          <w:bCs/>
        </w:rPr>
      </w:pPr>
      <w:r w:rsidRPr="005F02BE">
        <w:rPr>
          <w:rFonts w:cs="Arial"/>
          <w:b/>
          <w:bCs/>
        </w:rPr>
        <w:t>Lymph nodes:</w:t>
      </w:r>
    </w:p>
    <w:p w14:paraId="06FFF31C" w14:textId="08A6BF80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 xml:space="preserve">Number of </w:t>
      </w:r>
      <w:r w:rsidR="0062667D" w:rsidRPr="005F02BE">
        <w:rPr>
          <w:rFonts w:cs="Arial"/>
          <w:bCs/>
        </w:rPr>
        <w:t>regional nodes (mesoappendiceal and ileocolic)</w:t>
      </w:r>
      <w:r w:rsidR="00F45581">
        <w:rPr>
          <w:rFonts w:cs="Arial"/>
          <w:bCs/>
        </w:rPr>
        <w:t>:</w:t>
      </w:r>
      <w:r w:rsidR="00865649" w:rsidRPr="005F02BE">
        <w:rPr>
          <w:rFonts w:cs="Arial"/>
          <w:bCs/>
        </w:rPr>
        <w:t xml:space="preserve"> …….</w:t>
      </w:r>
    </w:p>
    <w:p w14:paraId="6CA3EC84" w14:textId="000D3A1E" w:rsidR="0062667D" w:rsidRPr="005F02BE" w:rsidRDefault="0062667D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Number of non-regional nodes</w:t>
      </w:r>
      <w:r w:rsidR="00F45581">
        <w:rPr>
          <w:rFonts w:cs="Arial"/>
          <w:bCs/>
        </w:rPr>
        <w:t>:</w:t>
      </w:r>
      <w:r w:rsidRPr="005F02BE">
        <w:rPr>
          <w:rFonts w:cs="Arial"/>
          <w:bCs/>
        </w:rPr>
        <w:t xml:space="preserve"> ……</w:t>
      </w:r>
    </w:p>
    <w:p w14:paraId="1A523E0A" w14:textId="167B2F3F" w:rsidR="0062667D" w:rsidRPr="005F02BE" w:rsidRDefault="0062667D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Total number of nodes</w:t>
      </w:r>
      <w:r w:rsidR="00F45581">
        <w:rPr>
          <w:rFonts w:cs="Arial"/>
          <w:bCs/>
        </w:rPr>
        <w:t>:</w:t>
      </w:r>
      <w:r w:rsidRPr="005F02BE">
        <w:rPr>
          <w:rFonts w:cs="Arial"/>
          <w:bCs/>
        </w:rPr>
        <w:t xml:space="preserve"> ……</w:t>
      </w:r>
    </w:p>
    <w:p w14:paraId="241E278E" w14:textId="0ED04D05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 xml:space="preserve">Number of </w:t>
      </w:r>
      <w:r w:rsidR="0062667D" w:rsidRPr="005F02BE">
        <w:rPr>
          <w:rFonts w:cs="Arial"/>
          <w:bCs/>
        </w:rPr>
        <w:t xml:space="preserve">regional </w:t>
      </w:r>
      <w:r w:rsidRPr="005F02BE">
        <w:rPr>
          <w:rFonts w:cs="Arial"/>
          <w:bCs/>
        </w:rPr>
        <w:t>nodes containing tumour</w:t>
      </w:r>
      <w:r w:rsidR="00F45581">
        <w:rPr>
          <w:rFonts w:cs="Arial"/>
          <w:bCs/>
        </w:rPr>
        <w:t>:</w:t>
      </w:r>
      <w:r w:rsidR="00AB0F35" w:rsidRPr="005F02BE">
        <w:rPr>
          <w:rFonts w:cs="Arial"/>
          <w:bCs/>
        </w:rPr>
        <w:t xml:space="preserve"> ……</w:t>
      </w:r>
    </w:p>
    <w:p w14:paraId="5B7F93AC" w14:textId="6A304C51" w:rsidR="0062667D" w:rsidRPr="005F02BE" w:rsidRDefault="0062667D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Number of non-regional nodes containing tumour</w:t>
      </w:r>
      <w:r w:rsidR="00F45581">
        <w:rPr>
          <w:rFonts w:cs="Arial"/>
          <w:bCs/>
        </w:rPr>
        <w:t>:</w:t>
      </w:r>
      <w:r w:rsidRPr="005F02BE">
        <w:rPr>
          <w:rFonts w:cs="Arial"/>
          <w:bCs/>
        </w:rPr>
        <w:t xml:space="preserve"> ……</w:t>
      </w:r>
      <w:r w:rsidR="00AB0F35" w:rsidRPr="005F02BE">
        <w:rPr>
          <w:rFonts w:cs="Arial"/>
          <w:bCs/>
        </w:rPr>
        <w:t xml:space="preserve"> </w:t>
      </w:r>
      <w:r w:rsidRPr="005F02BE">
        <w:rPr>
          <w:rFonts w:cs="Arial"/>
          <w:bCs/>
        </w:rPr>
        <w:t>or not applicable</w:t>
      </w:r>
      <w:r w:rsidR="00AB0F35" w:rsidRPr="005F02BE">
        <w:rPr>
          <w:rFonts w:cs="Arial"/>
          <w:bCs/>
        </w:rPr>
        <w:t xml:space="preserve"> if no non-regional nodes</w:t>
      </w:r>
    </w:p>
    <w:p w14:paraId="2F335341" w14:textId="6544D16D" w:rsidR="00BD4AC2" w:rsidRPr="005F02BE" w:rsidRDefault="0062667D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Total number of nodes containing tumour</w:t>
      </w:r>
      <w:r w:rsidR="00F45581">
        <w:rPr>
          <w:rFonts w:cs="Arial"/>
          <w:bCs/>
        </w:rPr>
        <w:t>:</w:t>
      </w:r>
      <w:r w:rsidRPr="005F02BE">
        <w:rPr>
          <w:rFonts w:cs="Arial"/>
          <w:bCs/>
        </w:rPr>
        <w:t xml:space="preserve"> ……</w:t>
      </w:r>
      <w:r w:rsidR="00AB0F35" w:rsidRPr="005F02BE">
        <w:rPr>
          <w:rFonts w:cs="Arial"/>
          <w:bCs/>
        </w:rPr>
        <w:t xml:space="preserve"> or not applicable if no nodes present</w:t>
      </w:r>
    </w:p>
    <w:p w14:paraId="23D3AB77" w14:textId="77777777" w:rsidR="00291530" w:rsidRPr="005F02BE" w:rsidRDefault="00291530" w:rsidP="007E291B">
      <w:pPr>
        <w:suppressLineNumbers/>
        <w:spacing w:after="0" w:line="240" w:lineRule="auto"/>
        <w:rPr>
          <w:rFonts w:cs="Arial"/>
          <w:bCs/>
        </w:rPr>
      </w:pPr>
    </w:p>
    <w:p w14:paraId="1F3A2A10" w14:textId="6B84547F" w:rsidR="00291530" w:rsidRPr="005F02BE" w:rsidRDefault="00291530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/>
          <w:bCs/>
        </w:rPr>
        <w:t>Tumour deposits (satellites)</w:t>
      </w:r>
      <w:r w:rsidR="00C04895">
        <w:rPr>
          <w:rFonts w:cs="Arial"/>
          <w:bCs/>
        </w:rPr>
        <w:t xml:space="preserve"> – yes/</w:t>
      </w:r>
      <w:r w:rsidRPr="005F02BE">
        <w:rPr>
          <w:rFonts w:cs="Arial"/>
          <w:bCs/>
        </w:rPr>
        <w:t>no</w:t>
      </w:r>
      <w:r w:rsidR="00C04895">
        <w:rPr>
          <w:rFonts w:cs="Arial"/>
          <w:bCs/>
        </w:rPr>
        <w:t>/</w:t>
      </w:r>
      <w:r w:rsidR="001F153B" w:rsidRPr="005F02BE">
        <w:rPr>
          <w:rFonts w:cs="Arial"/>
          <w:bCs/>
        </w:rPr>
        <w:t>not applicable</w:t>
      </w:r>
    </w:p>
    <w:p w14:paraId="0A65B5A5" w14:textId="1C231E3D" w:rsidR="00291530" w:rsidRPr="005F02BE" w:rsidRDefault="00291530" w:rsidP="007E291B">
      <w:pPr>
        <w:suppressLineNumbers/>
        <w:spacing w:after="0" w:line="240" w:lineRule="auto"/>
        <w:rPr>
          <w:rFonts w:cs="Arial"/>
          <w:b/>
          <w:bCs/>
          <w:i/>
        </w:rPr>
      </w:pPr>
      <w:r w:rsidRPr="005F02BE">
        <w:rPr>
          <w:rFonts w:cs="Arial"/>
          <w:bCs/>
        </w:rPr>
        <w:t>If yes, number (1, 2, 3, 4, 5 or &gt;5) ………….</w:t>
      </w:r>
    </w:p>
    <w:p w14:paraId="33E036C6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3BA208A5" w14:textId="35E85F48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/>
          <w:bCs/>
        </w:rPr>
        <w:t>Peritoneal metastases (includes involvement of ovaries)</w:t>
      </w:r>
      <w:r w:rsidRPr="005F02BE">
        <w:rPr>
          <w:rFonts w:cs="Arial"/>
          <w:bCs/>
        </w:rPr>
        <w:t xml:space="preserve"> – yes/no </w:t>
      </w:r>
    </w:p>
    <w:p w14:paraId="4CFF19FA" w14:textId="77777777" w:rsidR="00E15FB8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 xml:space="preserve">If yes, </w:t>
      </w:r>
      <w:r w:rsidR="00E15FB8" w:rsidRPr="005F02BE">
        <w:rPr>
          <w:rFonts w:cs="Arial"/>
          <w:bCs/>
        </w:rPr>
        <w:t>state organs involved: ………………………………………….</w:t>
      </w:r>
    </w:p>
    <w:p w14:paraId="65CA8D87" w14:textId="750BD99D" w:rsidR="00E15FB8" w:rsidRPr="005F02BE" w:rsidRDefault="00E15FB8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 xml:space="preserve">Is peritoneal disease </w:t>
      </w:r>
      <w:r w:rsidR="00C04895">
        <w:rPr>
          <w:rFonts w:cs="Arial"/>
          <w:bCs/>
        </w:rPr>
        <w:t>pseudomyxoma peritonei? – yes/</w:t>
      </w:r>
      <w:r w:rsidRPr="005F02BE">
        <w:rPr>
          <w:rFonts w:cs="Arial"/>
          <w:bCs/>
        </w:rPr>
        <w:t>no</w:t>
      </w:r>
    </w:p>
    <w:p w14:paraId="0E10CFF2" w14:textId="77777777" w:rsidR="00E15FB8" w:rsidRPr="005F02BE" w:rsidRDefault="00E15FB8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If yes, classification of pseudomyxoma peritonei:</w:t>
      </w:r>
    </w:p>
    <w:p w14:paraId="75F45720" w14:textId="0A4BC342" w:rsidR="00021C1C" w:rsidRPr="005F02BE" w:rsidRDefault="00BC46E4" w:rsidP="00B30B19">
      <w:pPr>
        <w:pStyle w:val="ListParagraph"/>
        <w:numPr>
          <w:ilvl w:val="0"/>
          <w:numId w:val="93"/>
        </w:numPr>
        <w:suppressLineNumbers/>
        <w:tabs>
          <w:tab w:val="left" w:pos="426"/>
        </w:tabs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5F02BE">
        <w:rPr>
          <w:rFonts w:ascii="Arial" w:hAnsi="Arial" w:cs="Arial"/>
          <w:bCs/>
          <w:sz w:val="22"/>
          <w:szCs w:val="22"/>
        </w:rPr>
        <w:t xml:space="preserve">cellular </w:t>
      </w:r>
      <w:r w:rsidR="00021C1C" w:rsidRPr="005F02BE">
        <w:rPr>
          <w:rFonts w:ascii="Arial" w:hAnsi="Arial" w:cs="Arial"/>
          <w:bCs/>
          <w:sz w:val="22"/>
          <w:szCs w:val="22"/>
        </w:rPr>
        <w:t>mucin</w:t>
      </w:r>
    </w:p>
    <w:p w14:paraId="39BF6D0C" w14:textId="508BCEA7" w:rsidR="00021C1C" w:rsidRPr="005729E6" w:rsidRDefault="00BC46E4" w:rsidP="00B30B19">
      <w:pPr>
        <w:pStyle w:val="ListParagraph"/>
        <w:numPr>
          <w:ilvl w:val="0"/>
          <w:numId w:val="93"/>
        </w:numPr>
        <w:suppressLineNumbers/>
        <w:tabs>
          <w:tab w:val="left" w:pos="426"/>
        </w:tabs>
        <w:ind w:hanging="720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l</w:t>
      </w:r>
      <w:r w:rsidR="00021C1C" w:rsidRPr="005729E6">
        <w:rPr>
          <w:rFonts w:ascii="Arial" w:hAnsi="Arial" w:cs="Arial"/>
          <w:bCs/>
          <w:sz w:val="22"/>
          <w:szCs w:val="22"/>
          <w:lang w:val="it-IT"/>
        </w:rPr>
        <w:t>ow</w:t>
      </w:r>
      <w:r>
        <w:rPr>
          <w:rFonts w:ascii="Arial" w:hAnsi="Arial" w:cs="Arial"/>
          <w:bCs/>
          <w:sz w:val="22"/>
          <w:szCs w:val="22"/>
          <w:lang w:val="it-IT"/>
        </w:rPr>
        <w:t>-</w:t>
      </w:r>
      <w:r w:rsidR="00021C1C" w:rsidRPr="005729E6">
        <w:rPr>
          <w:rFonts w:ascii="Arial" w:hAnsi="Arial" w:cs="Arial"/>
          <w:bCs/>
          <w:sz w:val="22"/>
          <w:szCs w:val="22"/>
          <w:lang w:val="it-IT"/>
        </w:rPr>
        <w:t>grade mucinous carcinoma peritonei</w:t>
      </w:r>
      <w:r w:rsidR="00E15FB8" w:rsidRPr="005729E6">
        <w:rPr>
          <w:rFonts w:ascii="Arial" w:hAnsi="Arial" w:cs="Arial"/>
          <w:bCs/>
          <w:sz w:val="22"/>
          <w:szCs w:val="22"/>
          <w:lang w:val="it-IT"/>
        </w:rPr>
        <w:t xml:space="preserve"> (G1)</w:t>
      </w:r>
    </w:p>
    <w:p w14:paraId="7FC73A1A" w14:textId="1E83C6FE" w:rsidR="00021C1C" w:rsidRPr="005F02BE" w:rsidRDefault="00BC46E4" w:rsidP="00B30B19">
      <w:pPr>
        <w:pStyle w:val="ListParagraph"/>
        <w:numPr>
          <w:ilvl w:val="0"/>
          <w:numId w:val="93"/>
        </w:numPr>
        <w:suppressLineNumbers/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Pr="005F02BE">
        <w:rPr>
          <w:rFonts w:ascii="Arial" w:hAnsi="Arial" w:cs="Arial"/>
          <w:bCs/>
          <w:sz w:val="22"/>
          <w:szCs w:val="22"/>
        </w:rPr>
        <w:t>igh</w:t>
      </w:r>
      <w:r>
        <w:rPr>
          <w:rFonts w:ascii="Arial" w:hAnsi="Arial" w:cs="Arial"/>
          <w:bCs/>
          <w:sz w:val="22"/>
          <w:szCs w:val="22"/>
        </w:rPr>
        <w:t>-</w:t>
      </w:r>
      <w:r w:rsidR="00021C1C" w:rsidRPr="005F02BE">
        <w:rPr>
          <w:rFonts w:ascii="Arial" w:hAnsi="Arial" w:cs="Arial"/>
          <w:bCs/>
          <w:sz w:val="22"/>
          <w:szCs w:val="22"/>
        </w:rPr>
        <w:t>grade mucinous carcinoma peritonei</w:t>
      </w:r>
      <w:r w:rsidR="00E15FB8" w:rsidRPr="005F02BE">
        <w:rPr>
          <w:rFonts w:ascii="Arial" w:hAnsi="Arial" w:cs="Arial"/>
          <w:bCs/>
          <w:sz w:val="22"/>
          <w:szCs w:val="22"/>
        </w:rPr>
        <w:t xml:space="preserve"> (usually G2; rarely G3</w:t>
      </w:r>
      <w:r>
        <w:rPr>
          <w:rFonts w:ascii="Arial" w:hAnsi="Arial" w:cs="Arial"/>
          <w:bCs/>
          <w:sz w:val="22"/>
          <w:szCs w:val="22"/>
        </w:rPr>
        <w:t>,</w:t>
      </w:r>
      <w:r w:rsidR="00E15FB8" w:rsidRPr="005F02BE">
        <w:rPr>
          <w:rFonts w:ascii="Arial" w:hAnsi="Arial" w:cs="Arial"/>
          <w:bCs/>
          <w:sz w:val="22"/>
          <w:szCs w:val="22"/>
        </w:rPr>
        <w:t xml:space="preserve"> if </w:t>
      </w:r>
      <w:r w:rsidR="00B30B19">
        <w:rPr>
          <w:rFonts w:ascii="Arial" w:hAnsi="Arial" w:cs="Arial"/>
          <w:bCs/>
          <w:sz w:val="22"/>
          <w:szCs w:val="22"/>
        </w:rPr>
        <w:t xml:space="preserve">there are </w:t>
      </w:r>
      <w:r w:rsidR="00E15FB8" w:rsidRPr="005F02BE">
        <w:rPr>
          <w:rFonts w:ascii="Arial" w:hAnsi="Arial" w:cs="Arial"/>
          <w:bCs/>
          <w:sz w:val="22"/>
          <w:szCs w:val="22"/>
        </w:rPr>
        <w:t>sheets of poorly differentiated cells)</w:t>
      </w:r>
    </w:p>
    <w:p w14:paraId="190CE1FF" w14:textId="027DD2E5" w:rsidR="00021C1C" w:rsidRPr="005F02BE" w:rsidRDefault="00623CB0" w:rsidP="00B30B19">
      <w:pPr>
        <w:pStyle w:val="ListParagraph"/>
        <w:numPr>
          <w:ilvl w:val="0"/>
          <w:numId w:val="93"/>
        </w:numPr>
        <w:suppressLineNumbers/>
        <w:tabs>
          <w:tab w:val="left" w:pos="426"/>
        </w:tabs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Pr="005F02BE">
        <w:rPr>
          <w:rFonts w:ascii="Arial" w:hAnsi="Arial" w:cs="Arial"/>
          <w:bCs/>
          <w:sz w:val="22"/>
          <w:szCs w:val="22"/>
        </w:rPr>
        <w:t>igh</w:t>
      </w:r>
      <w:r>
        <w:rPr>
          <w:rFonts w:ascii="Arial" w:hAnsi="Arial" w:cs="Arial"/>
          <w:bCs/>
          <w:sz w:val="22"/>
          <w:szCs w:val="22"/>
        </w:rPr>
        <w:t>-</w:t>
      </w:r>
      <w:r w:rsidR="00021C1C" w:rsidRPr="005F02BE">
        <w:rPr>
          <w:rFonts w:ascii="Arial" w:hAnsi="Arial" w:cs="Arial"/>
          <w:bCs/>
          <w:sz w:val="22"/>
          <w:szCs w:val="22"/>
        </w:rPr>
        <w:t>grade mucinous carcinoma peritonei with signet ring cells</w:t>
      </w:r>
      <w:r w:rsidR="00E15FB8" w:rsidRPr="005F02BE">
        <w:rPr>
          <w:rFonts w:ascii="Arial" w:hAnsi="Arial" w:cs="Arial"/>
          <w:bCs/>
          <w:sz w:val="22"/>
          <w:szCs w:val="22"/>
        </w:rPr>
        <w:t xml:space="preserve"> (G3)</w:t>
      </w:r>
      <w:r w:rsidR="0062667D" w:rsidRPr="005F02BE">
        <w:rPr>
          <w:rStyle w:val="FootnoteReference"/>
          <w:rFonts w:ascii="Arial" w:hAnsi="Arial" w:cs="Arial"/>
          <w:bCs/>
          <w:sz w:val="22"/>
          <w:szCs w:val="22"/>
        </w:rPr>
        <w:footnoteReference w:customMarkFollows="1" w:id="4"/>
        <w:t>†</w:t>
      </w:r>
    </w:p>
    <w:p w14:paraId="1E46B281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193AC18D" w14:textId="1D90F9C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/>
          <w:bCs/>
        </w:rPr>
        <w:t>Histologically confirmed distant metastases</w:t>
      </w:r>
      <w:r w:rsidR="00AC5E61">
        <w:rPr>
          <w:rFonts w:cs="Arial"/>
          <w:b/>
          <w:bCs/>
        </w:rPr>
        <w:t xml:space="preserve">, </w:t>
      </w:r>
      <w:r w:rsidRPr="005F02BE">
        <w:rPr>
          <w:rFonts w:cs="Arial"/>
          <w:b/>
          <w:bCs/>
        </w:rPr>
        <w:t>i.e. metastases not derived from peritoneal spread</w:t>
      </w:r>
      <w:r w:rsidR="00F45581">
        <w:rPr>
          <w:rFonts w:cs="Arial"/>
          <w:b/>
          <w:bCs/>
        </w:rPr>
        <w:t>:</w:t>
      </w:r>
      <w:r w:rsidRPr="005F02BE">
        <w:rPr>
          <w:rFonts w:cs="Arial"/>
          <w:bCs/>
        </w:rPr>
        <w:t xml:space="preserve"> yes/no</w:t>
      </w:r>
    </w:p>
    <w:p w14:paraId="7E200B05" w14:textId="6DBEE065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>If yes, site(s)</w:t>
      </w:r>
      <w:r w:rsidR="00D94131">
        <w:rPr>
          <w:rFonts w:cs="Arial"/>
          <w:bCs/>
        </w:rPr>
        <w:t>:</w:t>
      </w:r>
      <w:r w:rsidR="00865649" w:rsidRPr="005F02BE">
        <w:rPr>
          <w:rFonts w:cs="Arial"/>
          <w:bCs/>
        </w:rPr>
        <w:t xml:space="preserve"> ………………….</w:t>
      </w:r>
    </w:p>
    <w:p w14:paraId="2E53C5FD" w14:textId="77777777" w:rsidR="00021C1C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</w:p>
    <w:p w14:paraId="44EE3789" w14:textId="5DCB154B" w:rsidR="00E72D67" w:rsidRPr="005F02BE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/>
          <w:bCs/>
        </w:rPr>
        <w:t>Other abnormalities</w:t>
      </w:r>
      <w:r w:rsidR="00F45581">
        <w:rPr>
          <w:rFonts w:cs="Arial"/>
          <w:b/>
          <w:bCs/>
        </w:rPr>
        <w:t>:</w:t>
      </w:r>
      <w:r w:rsidRPr="005F02BE">
        <w:rPr>
          <w:rFonts w:cs="Arial"/>
          <w:bCs/>
        </w:rPr>
        <w:t xml:space="preserve"> </w:t>
      </w:r>
      <w:r w:rsidR="00C04895">
        <w:rPr>
          <w:rFonts w:cs="Arial"/>
          <w:bCs/>
        </w:rPr>
        <w:t>yes/</w:t>
      </w:r>
      <w:r w:rsidR="00E72D67" w:rsidRPr="005F02BE">
        <w:rPr>
          <w:rFonts w:cs="Arial"/>
          <w:bCs/>
        </w:rPr>
        <w:t>no</w:t>
      </w:r>
    </w:p>
    <w:p w14:paraId="5EDF4876" w14:textId="44B04FD8" w:rsidR="00021C1C" w:rsidRPr="005F02BE" w:rsidRDefault="00E72D67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 xml:space="preserve">If yes, </w:t>
      </w:r>
      <w:r w:rsidR="00021C1C" w:rsidRPr="005F02BE">
        <w:rPr>
          <w:rFonts w:cs="Arial"/>
          <w:bCs/>
        </w:rPr>
        <w:t>specify</w:t>
      </w:r>
      <w:r w:rsidR="00D94131">
        <w:rPr>
          <w:rFonts w:cs="Arial"/>
          <w:bCs/>
        </w:rPr>
        <w:t>:</w:t>
      </w:r>
      <w:r w:rsidR="00865649" w:rsidRPr="005F02BE">
        <w:rPr>
          <w:rFonts w:cs="Arial"/>
          <w:bCs/>
        </w:rPr>
        <w:t xml:space="preserve"> …………………..</w:t>
      </w:r>
    </w:p>
    <w:p w14:paraId="6189F301" w14:textId="77777777" w:rsidR="00226DCB" w:rsidRPr="005F02BE" w:rsidRDefault="00226DCB" w:rsidP="007E291B">
      <w:pPr>
        <w:suppressLineNumbers/>
        <w:spacing w:after="0" w:line="240" w:lineRule="auto"/>
        <w:rPr>
          <w:rFonts w:cs="Arial"/>
          <w:b/>
          <w:bCs/>
        </w:rPr>
      </w:pPr>
    </w:p>
    <w:p w14:paraId="38EB04C2" w14:textId="3AF3F13A" w:rsidR="00D94131" w:rsidRDefault="00021C1C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/>
          <w:bCs/>
        </w:rPr>
        <w:t>Additional tumours present</w:t>
      </w:r>
      <w:r w:rsidR="00D94131">
        <w:rPr>
          <w:rFonts w:cs="Arial"/>
          <w:b/>
          <w:bCs/>
        </w:rPr>
        <w:t>:</w:t>
      </w:r>
      <w:r w:rsidR="00E72D67" w:rsidRPr="005F02BE">
        <w:rPr>
          <w:rFonts w:cs="Arial"/>
          <w:bCs/>
        </w:rPr>
        <w:t xml:space="preserve"> </w:t>
      </w:r>
      <w:r w:rsidR="00C04895">
        <w:rPr>
          <w:rFonts w:cs="Arial"/>
          <w:bCs/>
        </w:rPr>
        <w:t>yes</w:t>
      </w:r>
      <w:r w:rsidR="00E72D67" w:rsidRPr="005F02BE">
        <w:rPr>
          <w:rFonts w:cs="Arial"/>
          <w:bCs/>
        </w:rPr>
        <w:t>/no</w:t>
      </w:r>
      <w:r w:rsidRPr="005F02BE">
        <w:rPr>
          <w:rFonts w:cs="Arial"/>
          <w:bCs/>
        </w:rPr>
        <w:t xml:space="preserve"> </w:t>
      </w:r>
    </w:p>
    <w:p w14:paraId="0AE4018F" w14:textId="56BD4E43" w:rsidR="00021C1C" w:rsidRPr="005F02BE" w:rsidRDefault="00E72D67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Cs/>
        </w:rPr>
        <w:t xml:space="preserve">If yes, </w:t>
      </w:r>
      <w:r w:rsidR="00021C1C" w:rsidRPr="005F02BE">
        <w:rPr>
          <w:rFonts w:cs="Arial"/>
          <w:bCs/>
        </w:rPr>
        <w:t>use separate proforma</w:t>
      </w:r>
    </w:p>
    <w:p w14:paraId="50DB503D" w14:textId="77777777" w:rsidR="00E15FB8" w:rsidRPr="005F02BE" w:rsidRDefault="00E15FB8" w:rsidP="007E291B">
      <w:pPr>
        <w:suppressLineNumbers/>
        <w:spacing w:after="0" w:line="240" w:lineRule="auto"/>
        <w:rPr>
          <w:rFonts w:cs="Arial"/>
          <w:bCs/>
        </w:rPr>
      </w:pPr>
    </w:p>
    <w:p w14:paraId="08A21545" w14:textId="6631E544" w:rsidR="00E15FB8" w:rsidRPr="005F02BE" w:rsidRDefault="00E15FB8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/>
          <w:bCs/>
        </w:rPr>
        <w:t>Overall grade</w:t>
      </w:r>
      <w:r w:rsidRPr="005F02BE">
        <w:rPr>
          <w:rFonts w:cs="Arial"/>
          <w:bCs/>
        </w:rPr>
        <w:t xml:space="preserve"> </w:t>
      </w:r>
      <w:r w:rsidRPr="00A63477">
        <w:rPr>
          <w:rFonts w:cs="Arial"/>
          <w:b/>
          <w:bCs/>
        </w:rPr>
        <w:t>(higher of local and peritoneal disease if discordant in pseudomyxoma peritonei):</w:t>
      </w:r>
    </w:p>
    <w:p w14:paraId="23355791" w14:textId="2F4D2A55" w:rsidR="00E15FB8" w:rsidRPr="005F02BE" w:rsidRDefault="00E15FB8" w:rsidP="00B30B19">
      <w:pPr>
        <w:pStyle w:val="ListParagraph"/>
        <w:numPr>
          <w:ilvl w:val="0"/>
          <w:numId w:val="94"/>
        </w:numPr>
        <w:suppressLineNumbers/>
        <w:ind w:left="426" w:hanging="426"/>
        <w:rPr>
          <w:rFonts w:cs="Arial"/>
          <w:bCs/>
        </w:rPr>
      </w:pPr>
      <w:r w:rsidRPr="005F02BE">
        <w:rPr>
          <w:rFonts w:ascii="Arial" w:hAnsi="Arial" w:cs="Arial"/>
          <w:bCs/>
          <w:sz w:val="22"/>
          <w:szCs w:val="22"/>
        </w:rPr>
        <w:t>G1</w:t>
      </w:r>
    </w:p>
    <w:p w14:paraId="10809126" w14:textId="31D9D64F" w:rsidR="00E15FB8" w:rsidRPr="005F02BE" w:rsidRDefault="00E15FB8" w:rsidP="00B30B19">
      <w:pPr>
        <w:pStyle w:val="ListParagraph"/>
        <w:numPr>
          <w:ilvl w:val="0"/>
          <w:numId w:val="94"/>
        </w:numPr>
        <w:suppressLineNumbers/>
        <w:ind w:left="426" w:hanging="426"/>
        <w:rPr>
          <w:rFonts w:cs="Arial"/>
          <w:bCs/>
        </w:rPr>
      </w:pPr>
      <w:r w:rsidRPr="005F02BE">
        <w:rPr>
          <w:rFonts w:ascii="Arial" w:hAnsi="Arial" w:cs="Arial"/>
          <w:bCs/>
          <w:sz w:val="22"/>
          <w:szCs w:val="22"/>
        </w:rPr>
        <w:t>G2</w:t>
      </w:r>
    </w:p>
    <w:p w14:paraId="3E5DDC51" w14:textId="3D4940ED" w:rsidR="00E15FB8" w:rsidRPr="005F02BE" w:rsidRDefault="00E15FB8" w:rsidP="00B30B19">
      <w:pPr>
        <w:pStyle w:val="ListParagraph"/>
        <w:numPr>
          <w:ilvl w:val="0"/>
          <w:numId w:val="94"/>
        </w:numPr>
        <w:suppressLineNumbers/>
        <w:ind w:left="426" w:hanging="426"/>
        <w:rPr>
          <w:rFonts w:cs="Arial"/>
          <w:bCs/>
        </w:rPr>
      </w:pPr>
      <w:r w:rsidRPr="005F02BE">
        <w:rPr>
          <w:rFonts w:ascii="Arial" w:hAnsi="Arial" w:cs="Arial"/>
          <w:bCs/>
          <w:sz w:val="22"/>
          <w:szCs w:val="22"/>
        </w:rPr>
        <w:t>G3</w:t>
      </w:r>
    </w:p>
    <w:p w14:paraId="04369A04" w14:textId="33C37EB2" w:rsidR="00E15FB8" w:rsidRPr="005F02BE" w:rsidRDefault="00E15FB8" w:rsidP="00B30B19">
      <w:pPr>
        <w:pStyle w:val="ListParagraph"/>
        <w:numPr>
          <w:ilvl w:val="0"/>
          <w:numId w:val="94"/>
        </w:numPr>
        <w:suppressLineNumbers/>
        <w:ind w:left="426" w:hanging="426"/>
        <w:rPr>
          <w:rFonts w:cs="Arial"/>
          <w:bCs/>
        </w:rPr>
      </w:pPr>
      <w:r w:rsidRPr="005F02BE">
        <w:rPr>
          <w:rFonts w:ascii="Arial" w:hAnsi="Arial" w:cs="Arial"/>
          <w:bCs/>
          <w:sz w:val="22"/>
          <w:szCs w:val="22"/>
        </w:rPr>
        <w:t>cannot be assessed or not applicable</w:t>
      </w:r>
    </w:p>
    <w:p w14:paraId="52E4B43C" w14:textId="77777777" w:rsidR="00501095" w:rsidRPr="005F02BE" w:rsidRDefault="00501095" w:rsidP="007E291B">
      <w:pPr>
        <w:suppressLineNumbers/>
        <w:spacing w:after="0"/>
        <w:rPr>
          <w:rFonts w:cs="Arial"/>
          <w:bCs/>
        </w:rPr>
      </w:pPr>
    </w:p>
    <w:p w14:paraId="2FC3D208" w14:textId="6A26A958" w:rsidR="00501095" w:rsidRPr="005F02BE" w:rsidRDefault="00501095" w:rsidP="007E291B">
      <w:pPr>
        <w:suppressLineNumbers/>
        <w:spacing w:after="0"/>
        <w:rPr>
          <w:rFonts w:cs="Arial"/>
          <w:bCs/>
        </w:rPr>
      </w:pPr>
      <w:r w:rsidRPr="005F02BE">
        <w:rPr>
          <w:rFonts w:cs="Arial"/>
          <w:b/>
          <w:bCs/>
        </w:rPr>
        <w:t>Complete resection at all surgical margins (R0)</w:t>
      </w:r>
      <w:r w:rsidR="00765281">
        <w:rPr>
          <w:rFonts w:cs="Arial"/>
          <w:bCs/>
        </w:rPr>
        <w:t xml:space="preserve">: </w:t>
      </w:r>
      <w:r w:rsidR="00C04895">
        <w:rPr>
          <w:rFonts w:cs="Arial"/>
          <w:bCs/>
        </w:rPr>
        <w:t>yes/</w:t>
      </w:r>
      <w:r w:rsidRPr="005F02BE">
        <w:rPr>
          <w:rFonts w:cs="Arial"/>
          <w:bCs/>
        </w:rPr>
        <w:t>no</w:t>
      </w:r>
    </w:p>
    <w:p w14:paraId="00872D99" w14:textId="77777777" w:rsidR="00501095" w:rsidRPr="005F02BE" w:rsidRDefault="00501095" w:rsidP="007E291B">
      <w:pPr>
        <w:suppressLineNumbers/>
        <w:spacing w:after="0"/>
        <w:rPr>
          <w:rFonts w:cs="Arial"/>
          <w:bCs/>
        </w:rPr>
      </w:pPr>
    </w:p>
    <w:p w14:paraId="700ABE9E" w14:textId="5A84C5CF" w:rsidR="001D0F32" w:rsidRPr="00A63477" w:rsidRDefault="001D0F32" w:rsidP="007E291B">
      <w:pPr>
        <w:suppressLineNumbers/>
        <w:tabs>
          <w:tab w:val="left" w:pos="2835"/>
          <w:tab w:val="left" w:pos="4820"/>
          <w:tab w:val="left" w:pos="7088"/>
        </w:tabs>
        <w:spacing w:before="240"/>
        <w:rPr>
          <w:rFonts w:cs="Arial"/>
          <w:b/>
          <w:bCs/>
          <w:lang w:val="fr-FR"/>
        </w:rPr>
      </w:pPr>
      <w:r w:rsidRPr="005729E6">
        <w:rPr>
          <w:rFonts w:cs="Arial"/>
          <w:b/>
          <w:bCs/>
          <w:lang w:val="fr-FR"/>
        </w:rPr>
        <w:t>p</w:t>
      </w:r>
      <w:r w:rsidR="00E15FB8" w:rsidRPr="005729E6">
        <w:rPr>
          <w:rFonts w:cs="Arial"/>
          <w:b/>
          <w:bCs/>
          <w:lang w:val="fr-FR"/>
        </w:rPr>
        <w:t>TNM classification:</w:t>
      </w:r>
      <w:r w:rsidR="00BD4AC2" w:rsidRPr="005729E6">
        <w:rPr>
          <w:rStyle w:val="FootnoteReference"/>
          <w:rFonts w:cs="Arial"/>
          <w:b/>
          <w:bCs/>
          <w:lang w:val="fr-FR"/>
        </w:rPr>
        <w:footnoteReference w:customMarkFollows="1" w:id="5"/>
        <w:t>‡</w:t>
      </w:r>
      <w:r w:rsidR="00B31280" w:rsidRPr="005729E6">
        <w:rPr>
          <w:rFonts w:cs="Arial"/>
          <w:b/>
          <w:bCs/>
          <w:lang w:val="fr-FR"/>
        </w:rPr>
        <w:t xml:space="preserve"> </w:t>
      </w:r>
      <w:r w:rsidRPr="005729E6">
        <w:rPr>
          <w:rFonts w:cs="Arial"/>
          <w:lang w:val="fr-FR"/>
        </w:rPr>
        <w:tab/>
        <w:t>pT</w:t>
      </w:r>
      <w:r w:rsidR="008E08D8">
        <w:rPr>
          <w:rFonts w:cs="Arial"/>
          <w:lang w:val="fr-FR"/>
        </w:rPr>
        <w:t xml:space="preserve"> </w:t>
      </w:r>
      <w:r w:rsidRPr="005729E6">
        <w:rPr>
          <w:rFonts w:cs="Arial"/>
          <w:lang w:val="fr-FR"/>
        </w:rPr>
        <w:t xml:space="preserve">……  </w:t>
      </w:r>
      <w:r w:rsidRPr="005729E6">
        <w:rPr>
          <w:rFonts w:cs="Arial"/>
          <w:lang w:val="fr-FR"/>
        </w:rPr>
        <w:tab/>
        <w:t>pN</w:t>
      </w:r>
      <w:r w:rsidR="008E08D8">
        <w:rPr>
          <w:rFonts w:cs="Arial"/>
          <w:lang w:val="fr-FR"/>
        </w:rPr>
        <w:t xml:space="preserve"> </w:t>
      </w:r>
      <w:r w:rsidRPr="005729E6">
        <w:rPr>
          <w:rFonts w:cs="Arial"/>
          <w:lang w:val="fr-FR"/>
        </w:rPr>
        <w:t xml:space="preserve">……..  </w:t>
      </w:r>
      <w:r w:rsidRPr="005729E6">
        <w:rPr>
          <w:rFonts w:cs="Arial"/>
          <w:lang w:val="fr-FR"/>
        </w:rPr>
        <w:tab/>
        <w:t>pM*</w:t>
      </w:r>
      <w:r w:rsidR="008E08D8">
        <w:rPr>
          <w:rFonts w:cs="Arial"/>
          <w:lang w:val="fr-FR"/>
        </w:rPr>
        <w:t xml:space="preserve"> </w:t>
      </w:r>
      <w:r w:rsidRPr="005729E6">
        <w:rPr>
          <w:rFonts w:cs="Arial"/>
          <w:lang w:val="fr-FR"/>
        </w:rPr>
        <w:t>………</w:t>
      </w:r>
      <w:r w:rsidRPr="005729E6">
        <w:rPr>
          <w:rFonts w:cs="Arial"/>
          <w:lang w:val="fr-FR"/>
        </w:rPr>
        <w:tab/>
      </w:r>
      <w:r w:rsidRPr="005729E6">
        <w:rPr>
          <w:rFonts w:cs="Arial"/>
          <w:lang w:val="fr-FR"/>
        </w:rPr>
        <w:tab/>
      </w:r>
      <w:r w:rsidRPr="005729E6">
        <w:rPr>
          <w:rFonts w:cs="Arial"/>
          <w:lang w:val="fr-FR"/>
        </w:rPr>
        <w:tab/>
      </w:r>
    </w:p>
    <w:p w14:paraId="673F9614" w14:textId="77777777" w:rsidR="001D0F32" w:rsidRPr="000F0026" w:rsidRDefault="001D0F32" w:rsidP="007E291B">
      <w:pPr>
        <w:suppressLineNumbers/>
        <w:tabs>
          <w:tab w:val="left" w:pos="2835"/>
          <w:tab w:val="left" w:pos="4820"/>
          <w:tab w:val="left" w:pos="7088"/>
        </w:tabs>
        <w:spacing w:before="240"/>
        <w:rPr>
          <w:rFonts w:cs="Arial"/>
        </w:rPr>
      </w:pPr>
      <w:r w:rsidRPr="000F0026">
        <w:rPr>
          <w:rFonts w:cs="Arial"/>
        </w:rPr>
        <w:t>*pM should either be pM1 or entered as not applicable (N/A)</w:t>
      </w:r>
    </w:p>
    <w:p w14:paraId="0D6D5FA6" w14:textId="77777777" w:rsidR="001D0F32" w:rsidRPr="00053BDC" w:rsidRDefault="001D0F32" w:rsidP="007E291B">
      <w:pPr>
        <w:suppressLineNumbers/>
        <w:tabs>
          <w:tab w:val="left" w:pos="2835"/>
          <w:tab w:val="left" w:pos="4820"/>
          <w:tab w:val="left" w:pos="7088"/>
        </w:tabs>
        <w:spacing w:before="240"/>
        <w:rPr>
          <w:rFonts w:cs="Arial"/>
        </w:rPr>
      </w:pPr>
      <w:r w:rsidRPr="00203875">
        <w:rPr>
          <w:rFonts w:cs="Arial"/>
          <w:b/>
          <w:bCs/>
        </w:rPr>
        <w:lastRenderedPageBreak/>
        <w:t>TNM edition number used:</w:t>
      </w:r>
      <w:r w:rsidRPr="00053BDC">
        <w:rPr>
          <w:rFonts w:cs="Arial"/>
        </w:rPr>
        <w:t xml:space="preserve"> ……..</w:t>
      </w:r>
    </w:p>
    <w:p w14:paraId="20B951E3" w14:textId="77777777" w:rsidR="00501095" w:rsidRPr="005F02BE" w:rsidRDefault="00501095" w:rsidP="00A63477">
      <w:pPr>
        <w:suppressLineNumbers/>
        <w:spacing w:after="0"/>
        <w:rPr>
          <w:rFonts w:cs="Arial"/>
          <w:b/>
          <w:bCs/>
        </w:rPr>
      </w:pPr>
    </w:p>
    <w:p w14:paraId="4D806D0F" w14:textId="77777777" w:rsidR="00501095" w:rsidRPr="005F02BE" w:rsidRDefault="00501095" w:rsidP="007E291B">
      <w:pPr>
        <w:suppressLineNumbers/>
        <w:spacing w:after="0" w:line="240" w:lineRule="auto"/>
        <w:rPr>
          <w:rFonts w:cs="Arial"/>
          <w:bCs/>
        </w:rPr>
      </w:pPr>
      <w:r w:rsidRPr="005F02BE">
        <w:rPr>
          <w:rFonts w:cs="Arial"/>
          <w:b/>
          <w:bCs/>
        </w:rPr>
        <w:t xml:space="preserve">Comments: </w:t>
      </w:r>
      <w:r w:rsidRPr="005F02BE">
        <w:rPr>
          <w:rFonts w:cs="Arial"/>
          <w:bCs/>
        </w:rPr>
        <w:t>……………………………………………………………..</w:t>
      </w:r>
    </w:p>
    <w:p w14:paraId="565AD1B2" w14:textId="77777777" w:rsidR="00501095" w:rsidRPr="005F02BE" w:rsidRDefault="00501095" w:rsidP="007E291B">
      <w:pPr>
        <w:suppressLineNumbers/>
        <w:spacing w:after="0"/>
        <w:rPr>
          <w:rFonts w:cs="Arial"/>
          <w:bCs/>
        </w:rPr>
      </w:pPr>
    </w:p>
    <w:p w14:paraId="231F9DD1" w14:textId="07C17375" w:rsidR="00501095" w:rsidRPr="005F02BE" w:rsidRDefault="00B30B19" w:rsidP="007E291B">
      <w:pPr>
        <w:suppressLineNumbers/>
        <w:rPr>
          <w:rFonts w:cs="Arial"/>
          <w:b/>
          <w:bCs/>
        </w:rPr>
      </w:pPr>
      <w:r>
        <w:rPr>
          <w:rFonts w:cs="Arial"/>
          <w:b/>
          <w:bCs/>
        </w:rPr>
        <w:t>SNOMED c</w:t>
      </w:r>
      <w:r w:rsidR="00866305" w:rsidRPr="005F02BE">
        <w:rPr>
          <w:rFonts w:cs="Arial"/>
          <w:b/>
          <w:bCs/>
        </w:rPr>
        <w:t>odes:</w:t>
      </w:r>
      <w:r w:rsidR="008E08D8">
        <w:rPr>
          <w:rFonts w:cs="Arial"/>
          <w:b/>
          <w:bCs/>
        </w:rPr>
        <w:t xml:space="preserve"> </w:t>
      </w:r>
      <w:r w:rsidR="00866305" w:rsidRPr="005F02BE">
        <w:rPr>
          <w:rFonts w:cs="Arial"/>
        </w:rPr>
        <w:t>……………………………………………….</w:t>
      </w:r>
    </w:p>
    <w:p w14:paraId="3E51E522" w14:textId="079835CB" w:rsidR="00E62F0A" w:rsidRPr="003538D6" w:rsidRDefault="00E62F0A" w:rsidP="003538D6">
      <w:pPr>
        <w:spacing w:after="0" w:line="240" w:lineRule="auto"/>
        <w:rPr>
          <w:rFonts w:eastAsia="Times New Roman" w:cs="Arial"/>
          <w:b/>
          <w:snapToGrid w:val="0"/>
          <w:color w:val="000000" w:themeColor="text1"/>
          <w:spacing w:val="-1"/>
          <w:lang w:eastAsia="en-GB" w:bidi="en-US"/>
        </w:rPr>
      </w:pPr>
    </w:p>
    <w:sectPr w:rsidR="00E62F0A" w:rsidRPr="003538D6" w:rsidSect="003538D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134" w:right="1134" w:bottom="1134" w:left="1134" w:header="709" w:footer="567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49347" w14:textId="77777777" w:rsidR="00591166" w:rsidRDefault="00591166" w:rsidP="00F72383">
      <w:pPr>
        <w:spacing w:after="0" w:line="240" w:lineRule="auto"/>
      </w:pPr>
      <w:r>
        <w:separator/>
      </w:r>
    </w:p>
  </w:endnote>
  <w:endnote w:type="continuationSeparator" w:id="0">
    <w:p w14:paraId="782F7659" w14:textId="77777777" w:rsidR="00591166" w:rsidRDefault="00591166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6DEC8" w14:textId="77777777" w:rsidR="00591166" w:rsidRDefault="00591166">
    <w:r>
      <w:rPr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9E86121" wp14:editId="62E33A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DC028" w14:textId="77777777" w:rsidR="00591166" w:rsidRDefault="00591166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9E86121" id="Rectangle 2" o:spid="_x0000_s1026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" o:allowincell="f" filled="f" stroked="f">
              <v:textbox style="layout-flow:vertical;mso-layout-flow-alt:bottom-to-top" inset=",,8.64pt,10.8pt">
                <w:txbxContent>
                  <w:p w14:paraId="56EDC028" w14:textId="77777777" w:rsidR="00591166" w:rsidRDefault="00591166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4E1FC4" wp14:editId="4A2568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3D7F9EB" id="AutoShape 3" o:spid="_x0000_s1026" style="position:absolute;margin-left:0;margin-top:0;width:562.05pt;height:743.4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831C4E8" wp14:editId="485BC2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3C6B3" w14:textId="418BE717" w:rsidR="00591166" w:rsidRPr="005D7259" w:rsidRDefault="00591166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B50BE0">
                            <w:rPr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831C4E8" id="Oval 1" o:spid="_x0000_s1027" style="position:absolute;margin-left:0;margin-top:0;width:41pt;height:4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" o:allowincell="f" fillcolor="#4f81bd" stroked="f">
              <v:textbox inset="0,0,0,0">
                <w:txbxContent>
                  <w:p w14:paraId="4463C6B3" w14:textId="418BE717" w:rsidR="00591166" w:rsidRPr="005D7259" w:rsidRDefault="00591166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B50BE0">
                      <w:rPr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CBEF" w14:textId="3F5821C1" w:rsidR="00591166" w:rsidRPr="00B81887" w:rsidRDefault="00591166" w:rsidP="001C39E2">
    <w:pPr>
      <w:tabs>
        <w:tab w:val="left" w:pos="851"/>
        <w:tab w:val="left" w:pos="4820"/>
        <w:tab w:val="left" w:pos="7938"/>
        <w:tab w:val="left" w:pos="8505"/>
        <w:tab w:val="left" w:pos="9072"/>
      </w:tabs>
      <w:rPr>
        <w:sz w:val="20"/>
        <w:szCs w:val="20"/>
      </w:rPr>
    </w:pPr>
    <w:r w:rsidRPr="00B81887">
      <w:rPr>
        <w:color w:val="000000" w:themeColor="text1"/>
        <w:sz w:val="20"/>
        <w:szCs w:val="20"/>
      </w:rPr>
      <w:t>CEff</w:t>
    </w:r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080321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</w:t>
    </w:r>
    <w:r>
      <w:rPr>
        <w:color w:val="000000" w:themeColor="text1"/>
        <w:sz w:val="20"/>
        <w:szCs w:val="20"/>
      </w:rPr>
      <w:tab/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2FB7B" w14:textId="21C3F67F" w:rsidR="00591166" w:rsidRPr="00B81887" w:rsidRDefault="00591166" w:rsidP="001C39E2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color w:val="000000" w:themeColor="text1"/>
        <w:sz w:val="20"/>
        <w:szCs w:val="20"/>
        <w:lang w:eastAsia="en-GB"/>
      </w:rPr>
      <w:drawing>
        <wp:inline distT="0" distB="0" distL="0" distR="0" wp14:anchorId="74F8B43B" wp14:editId="042744A2">
          <wp:extent cx="723900" cy="742950"/>
          <wp:effectExtent l="0" t="0" r="0" b="0"/>
          <wp:docPr id="2" name="Picture 2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0" wp14:anchorId="71809E71" wp14:editId="6E4B399A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  <w:t>CEff</w:t>
    </w:r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080321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225CB" w14:textId="77777777" w:rsidR="00591166" w:rsidRDefault="00591166" w:rsidP="00F72383">
      <w:pPr>
        <w:spacing w:after="0" w:line="240" w:lineRule="auto"/>
      </w:pPr>
      <w:r>
        <w:separator/>
      </w:r>
    </w:p>
  </w:footnote>
  <w:footnote w:type="continuationSeparator" w:id="0">
    <w:p w14:paraId="0DB18740" w14:textId="77777777" w:rsidR="00591166" w:rsidRDefault="00591166" w:rsidP="00F72383">
      <w:pPr>
        <w:spacing w:after="0" w:line="240" w:lineRule="auto"/>
      </w:pPr>
      <w:r>
        <w:continuationSeparator/>
      </w:r>
    </w:p>
  </w:footnote>
  <w:footnote w:id="1">
    <w:p w14:paraId="4521B189" w14:textId="4E760E46" w:rsidR="00591166" w:rsidRPr="008957FD" w:rsidRDefault="00591166" w:rsidP="009F6212">
      <w:pPr>
        <w:pStyle w:val="FootnoteText"/>
      </w:pPr>
      <w:r w:rsidRPr="008957FD">
        <w:rPr>
          <w:rStyle w:val="FootnoteReference"/>
          <w:rFonts w:ascii="Symbol" w:eastAsia="Symbol" w:hAnsi="Symbol" w:cs="Symbol"/>
        </w:rPr>
        <w:t></w:t>
      </w:r>
      <w:r>
        <w:t xml:space="preserve">If a margin is macroscopically </w:t>
      </w:r>
      <w:r>
        <w:rPr>
          <w:u w:val="single"/>
        </w:rPr>
        <w:t>&gt;</w:t>
      </w:r>
      <w:r>
        <w:t>30 mm from tumour, it is sufficient simply to provide this measurement.</w:t>
      </w:r>
    </w:p>
  </w:footnote>
  <w:footnote w:id="2">
    <w:p w14:paraId="694D5571" w14:textId="0942074A" w:rsidR="00591166" w:rsidRDefault="00591166">
      <w:pPr>
        <w:pStyle w:val="FootnoteText"/>
      </w:pPr>
      <w:r>
        <w:rPr>
          <w:rStyle w:val="FootnoteReference"/>
        </w:rPr>
        <w:t>†</w:t>
      </w:r>
      <w:r>
        <w:t>If a margin is macroscopically &lt;30 mm from tumour, take block(s) to allow microscopic measurement of distance.</w:t>
      </w:r>
    </w:p>
  </w:footnote>
  <w:footnote w:id="3">
    <w:p w14:paraId="44AC3EF0" w14:textId="09DC7E30" w:rsidR="00591166" w:rsidRDefault="00591166">
      <w:pPr>
        <w:pStyle w:val="FootnoteText"/>
      </w:pPr>
      <w:r>
        <w:rPr>
          <w:rStyle w:val="FootnoteReference"/>
        </w:rPr>
        <w:t>†</w:t>
      </w:r>
      <w:r>
        <w:t>Signet ring cells should be reported if they comprise at least 10% of the neoplastic cells.</w:t>
      </w:r>
    </w:p>
  </w:footnote>
  <w:footnote w:id="4">
    <w:p w14:paraId="77EDD820" w14:textId="38031FFF" w:rsidR="00591166" w:rsidRDefault="00591166">
      <w:pPr>
        <w:pStyle w:val="FootnoteText"/>
      </w:pPr>
      <w:r>
        <w:rPr>
          <w:rStyle w:val="FootnoteReference"/>
        </w:rPr>
        <w:t>†</w:t>
      </w:r>
      <w:r>
        <w:t>Signet ring cells should be reported if they comprise at least 10% of the neoplastic cells.</w:t>
      </w:r>
    </w:p>
  </w:footnote>
  <w:footnote w:id="5">
    <w:p w14:paraId="4835761B" w14:textId="6A79E548" w:rsidR="00591166" w:rsidRDefault="00591166">
      <w:pPr>
        <w:pStyle w:val="FootnoteText"/>
      </w:pPr>
      <w:r>
        <w:rPr>
          <w:rStyle w:val="FootnoteReference"/>
        </w:rPr>
        <w:t>‡</w:t>
      </w:r>
      <w:r w:rsidRPr="00BD4AC2">
        <w:t xml:space="preserve">N status can be assigned if ileocolic nodes are present; </w:t>
      </w:r>
      <w:r>
        <w:t>otherwise classification is pNx.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8520" w14:textId="77777777" w:rsidR="00591166" w:rsidRDefault="00591166">
    <w:pPr>
      <w:pStyle w:val="Header"/>
    </w:pPr>
    <w:r>
      <w:rPr>
        <w:lang w:eastAsia="en-GB"/>
      </w:rPr>
      <w:drawing>
        <wp:inline distT="0" distB="0" distL="0" distR="0" wp14:anchorId="0345BBB5" wp14:editId="45A97A57">
          <wp:extent cx="3590925" cy="1000125"/>
          <wp:effectExtent l="0" t="0" r="9525" b="9525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9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094F"/>
    <w:multiLevelType w:val="hybridMultilevel"/>
    <w:tmpl w:val="74A6A8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25AF"/>
    <w:multiLevelType w:val="hybridMultilevel"/>
    <w:tmpl w:val="B3DEE902"/>
    <w:lvl w:ilvl="0" w:tplc="2D767E70">
      <w:start w:val="1"/>
      <w:numFmt w:val="bullet"/>
      <w:lvlText w:val="-"/>
      <w:lvlJc w:val="left"/>
      <w:pPr>
        <w:ind w:left="243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1B8208E"/>
    <w:multiLevelType w:val="hybridMultilevel"/>
    <w:tmpl w:val="84F8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62426"/>
    <w:multiLevelType w:val="hybridMultilevel"/>
    <w:tmpl w:val="05B2F51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6C74386"/>
    <w:multiLevelType w:val="hybridMultilevel"/>
    <w:tmpl w:val="510A5C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AB6540"/>
    <w:multiLevelType w:val="hybridMultilevel"/>
    <w:tmpl w:val="ED0A3A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AC70D0"/>
    <w:multiLevelType w:val="multilevel"/>
    <w:tmpl w:val="66E01B6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B3B9B"/>
    <w:multiLevelType w:val="hybridMultilevel"/>
    <w:tmpl w:val="BA10A04A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7030FA"/>
    <w:multiLevelType w:val="hybridMultilevel"/>
    <w:tmpl w:val="60982A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95228C"/>
    <w:multiLevelType w:val="hybridMultilevel"/>
    <w:tmpl w:val="9EF8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423D"/>
    <w:multiLevelType w:val="hybridMultilevel"/>
    <w:tmpl w:val="A7EC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751F7"/>
    <w:multiLevelType w:val="hybridMultilevel"/>
    <w:tmpl w:val="89AE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542E0"/>
    <w:multiLevelType w:val="multilevel"/>
    <w:tmpl w:val="ABE4FD1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E07975"/>
    <w:multiLevelType w:val="multilevel"/>
    <w:tmpl w:val="B20049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79D18CA"/>
    <w:multiLevelType w:val="hybridMultilevel"/>
    <w:tmpl w:val="E6A02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24F49"/>
    <w:multiLevelType w:val="hybridMultilevel"/>
    <w:tmpl w:val="CB4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65EBC"/>
    <w:multiLevelType w:val="hybridMultilevel"/>
    <w:tmpl w:val="7D6E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30611"/>
    <w:multiLevelType w:val="hybridMultilevel"/>
    <w:tmpl w:val="E146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1823"/>
    <w:multiLevelType w:val="hybridMultilevel"/>
    <w:tmpl w:val="6714C4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1C6868BC"/>
    <w:multiLevelType w:val="hybridMultilevel"/>
    <w:tmpl w:val="5F4201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7765B5"/>
    <w:multiLevelType w:val="hybridMultilevel"/>
    <w:tmpl w:val="3978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20F2B"/>
    <w:multiLevelType w:val="hybridMultilevel"/>
    <w:tmpl w:val="CF1A9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DA4DE5"/>
    <w:multiLevelType w:val="hybridMultilevel"/>
    <w:tmpl w:val="05CA7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186FB5"/>
    <w:multiLevelType w:val="hybridMultilevel"/>
    <w:tmpl w:val="E3CA74E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4CC6F9B"/>
    <w:multiLevelType w:val="hybridMultilevel"/>
    <w:tmpl w:val="CC6A9430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253943E6"/>
    <w:multiLevelType w:val="hybridMultilevel"/>
    <w:tmpl w:val="01D4852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25C81C17"/>
    <w:multiLevelType w:val="hybridMultilevel"/>
    <w:tmpl w:val="B62C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93C9D"/>
    <w:multiLevelType w:val="hybridMultilevel"/>
    <w:tmpl w:val="2B2A3B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21CE3"/>
    <w:multiLevelType w:val="hybridMultilevel"/>
    <w:tmpl w:val="C6CC065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2F673E06"/>
    <w:multiLevelType w:val="hybridMultilevel"/>
    <w:tmpl w:val="43C0B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E91503"/>
    <w:multiLevelType w:val="multilevel"/>
    <w:tmpl w:val="716CB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D97FB5"/>
    <w:multiLevelType w:val="multilevel"/>
    <w:tmpl w:val="0F62818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21926B0"/>
    <w:multiLevelType w:val="hybridMultilevel"/>
    <w:tmpl w:val="E508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75E41"/>
    <w:multiLevelType w:val="hybridMultilevel"/>
    <w:tmpl w:val="58C4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4F6670"/>
    <w:multiLevelType w:val="hybridMultilevel"/>
    <w:tmpl w:val="549A338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35873727"/>
    <w:multiLevelType w:val="hybridMultilevel"/>
    <w:tmpl w:val="2A0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B36106"/>
    <w:multiLevelType w:val="hybridMultilevel"/>
    <w:tmpl w:val="B8F6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E783B"/>
    <w:multiLevelType w:val="multilevel"/>
    <w:tmpl w:val="077208C0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AE806AA"/>
    <w:multiLevelType w:val="hybridMultilevel"/>
    <w:tmpl w:val="B852A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B2A7784"/>
    <w:multiLevelType w:val="hybridMultilevel"/>
    <w:tmpl w:val="9C54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F358F"/>
    <w:multiLevelType w:val="multilevel"/>
    <w:tmpl w:val="114277D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DA932DC"/>
    <w:multiLevelType w:val="multilevel"/>
    <w:tmpl w:val="6B40F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090FB3"/>
    <w:multiLevelType w:val="hybridMultilevel"/>
    <w:tmpl w:val="ED26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93021E"/>
    <w:multiLevelType w:val="hybridMultilevel"/>
    <w:tmpl w:val="E818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E915F6"/>
    <w:multiLevelType w:val="hybridMultilevel"/>
    <w:tmpl w:val="7D22F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3696535"/>
    <w:multiLevelType w:val="multilevel"/>
    <w:tmpl w:val="C334313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715EC4"/>
    <w:multiLevelType w:val="multilevel"/>
    <w:tmpl w:val="6B40F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A076D4"/>
    <w:multiLevelType w:val="multilevel"/>
    <w:tmpl w:val="103AF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61E2655"/>
    <w:multiLevelType w:val="multilevel"/>
    <w:tmpl w:val="A04AE3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4A5697"/>
    <w:multiLevelType w:val="hybridMultilevel"/>
    <w:tmpl w:val="3A34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EF734A"/>
    <w:multiLevelType w:val="hybridMultilevel"/>
    <w:tmpl w:val="38B6F63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46F73416"/>
    <w:multiLevelType w:val="hybridMultilevel"/>
    <w:tmpl w:val="E36A0E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476D597D"/>
    <w:multiLevelType w:val="hybridMultilevel"/>
    <w:tmpl w:val="4CE0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2D767E7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3C6C5C"/>
    <w:multiLevelType w:val="multilevel"/>
    <w:tmpl w:val="716CB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200C02"/>
    <w:multiLevelType w:val="multilevel"/>
    <w:tmpl w:val="BA10A04A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49452A8D"/>
    <w:multiLevelType w:val="multilevel"/>
    <w:tmpl w:val="F8A8DD7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 w15:restartNumberingAfterBreak="0">
    <w:nsid w:val="4B5B29B2"/>
    <w:multiLevelType w:val="hybridMultilevel"/>
    <w:tmpl w:val="B8B6BA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DE4770"/>
    <w:multiLevelType w:val="hybridMultilevel"/>
    <w:tmpl w:val="A31A8D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81E3D"/>
    <w:multiLevelType w:val="hybridMultilevel"/>
    <w:tmpl w:val="6B40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EF3C4F"/>
    <w:multiLevelType w:val="multilevel"/>
    <w:tmpl w:val="D66C8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E6C5B92"/>
    <w:multiLevelType w:val="hybridMultilevel"/>
    <w:tmpl w:val="92B8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1C3C2B"/>
    <w:multiLevelType w:val="hybridMultilevel"/>
    <w:tmpl w:val="0D84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6C0629"/>
    <w:multiLevelType w:val="hybridMultilevel"/>
    <w:tmpl w:val="0B946F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522F7E"/>
    <w:multiLevelType w:val="hybridMultilevel"/>
    <w:tmpl w:val="885EE2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E114D6"/>
    <w:multiLevelType w:val="hybridMultilevel"/>
    <w:tmpl w:val="4EDC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58C2647"/>
    <w:multiLevelType w:val="hybridMultilevel"/>
    <w:tmpl w:val="7D18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D155E0"/>
    <w:multiLevelType w:val="hybridMultilevel"/>
    <w:tmpl w:val="57EC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19341A"/>
    <w:multiLevelType w:val="hybridMultilevel"/>
    <w:tmpl w:val="F8A8DD7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9" w15:restartNumberingAfterBreak="0">
    <w:nsid w:val="5B727E8F"/>
    <w:multiLevelType w:val="hybridMultilevel"/>
    <w:tmpl w:val="EC68E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277D95"/>
    <w:multiLevelType w:val="hybridMultilevel"/>
    <w:tmpl w:val="433E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B07692"/>
    <w:multiLevelType w:val="hybridMultilevel"/>
    <w:tmpl w:val="4F26E308"/>
    <w:lvl w:ilvl="0" w:tplc="30E6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117DAB"/>
    <w:multiLevelType w:val="multilevel"/>
    <w:tmpl w:val="5930E6D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1026648"/>
    <w:multiLevelType w:val="hybridMultilevel"/>
    <w:tmpl w:val="67189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6E3CA2"/>
    <w:multiLevelType w:val="hybridMultilevel"/>
    <w:tmpl w:val="BDEC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392701"/>
    <w:multiLevelType w:val="hybridMultilevel"/>
    <w:tmpl w:val="382C5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4E9105E"/>
    <w:multiLevelType w:val="multilevel"/>
    <w:tmpl w:val="4FD4EE9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77F525A"/>
    <w:multiLevelType w:val="hybridMultilevel"/>
    <w:tmpl w:val="82CA0D3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8" w15:restartNumberingAfterBreak="0">
    <w:nsid w:val="68735A3C"/>
    <w:multiLevelType w:val="hybridMultilevel"/>
    <w:tmpl w:val="CFCC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0D3A81"/>
    <w:multiLevelType w:val="hybridMultilevel"/>
    <w:tmpl w:val="F18633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6AD70F15"/>
    <w:multiLevelType w:val="hybridMultilevel"/>
    <w:tmpl w:val="7C1A9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B2FE7"/>
    <w:multiLevelType w:val="hybridMultilevel"/>
    <w:tmpl w:val="CC98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67E70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582A0A"/>
    <w:multiLevelType w:val="hybridMultilevel"/>
    <w:tmpl w:val="D5B637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715057"/>
    <w:multiLevelType w:val="hybridMultilevel"/>
    <w:tmpl w:val="B91282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71EE1232"/>
    <w:multiLevelType w:val="hybridMultilevel"/>
    <w:tmpl w:val="712C0D96"/>
    <w:lvl w:ilvl="0" w:tplc="1B82A6BE"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5" w15:restartNumberingAfterBreak="0">
    <w:nsid w:val="7372346A"/>
    <w:multiLevelType w:val="multilevel"/>
    <w:tmpl w:val="BA10A04A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76685151"/>
    <w:multiLevelType w:val="hybridMultilevel"/>
    <w:tmpl w:val="B20049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773F7EB1"/>
    <w:multiLevelType w:val="hybridMultilevel"/>
    <w:tmpl w:val="459A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D86C30"/>
    <w:multiLevelType w:val="hybridMultilevel"/>
    <w:tmpl w:val="69BE30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C61AEA"/>
    <w:multiLevelType w:val="hybridMultilevel"/>
    <w:tmpl w:val="90FC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7C6090"/>
    <w:multiLevelType w:val="hybridMultilevel"/>
    <w:tmpl w:val="7DD6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806669"/>
    <w:multiLevelType w:val="hybridMultilevel"/>
    <w:tmpl w:val="32D80E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7C0B0D90"/>
    <w:multiLevelType w:val="hybridMultilevel"/>
    <w:tmpl w:val="29201E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C6D3EA2"/>
    <w:multiLevelType w:val="multilevel"/>
    <w:tmpl w:val="993C36DC"/>
    <w:lvl w:ilvl="0">
      <w:start w:val="1"/>
      <w:numFmt w:val="bullet"/>
      <w:lvlText w:val=""/>
      <w:lvlJc w:val="left"/>
      <w:pPr>
        <w:ind w:left="720" w:hanging="295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6C673D"/>
    <w:multiLevelType w:val="hybridMultilevel"/>
    <w:tmpl w:val="9B5C8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B9641E"/>
    <w:multiLevelType w:val="hybridMultilevel"/>
    <w:tmpl w:val="D9A64B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F6474D7"/>
    <w:multiLevelType w:val="hybridMultilevel"/>
    <w:tmpl w:val="7E96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4"/>
  </w:num>
  <w:num w:numId="4">
    <w:abstractNumId w:val="59"/>
  </w:num>
  <w:num w:numId="5">
    <w:abstractNumId w:val="86"/>
  </w:num>
  <w:num w:numId="6">
    <w:abstractNumId w:val="95"/>
  </w:num>
  <w:num w:numId="7">
    <w:abstractNumId w:val="77"/>
  </w:num>
  <w:num w:numId="8">
    <w:abstractNumId w:val="52"/>
  </w:num>
  <w:num w:numId="9">
    <w:abstractNumId w:val="17"/>
  </w:num>
  <w:num w:numId="10">
    <w:abstractNumId w:val="4"/>
  </w:num>
  <w:num w:numId="11">
    <w:abstractNumId w:val="53"/>
  </w:num>
  <w:num w:numId="12">
    <w:abstractNumId w:val="68"/>
  </w:num>
  <w:num w:numId="13">
    <w:abstractNumId w:val="91"/>
  </w:num>
  <w:num w:numId="14">
    <w:abstractNumId w:val="22"/>
  </w:num>
  <w:num w:numId="15">
    <w:abstractNumId w:val="29"/>
  </w:num>
  <w:num w:numId="16">
    <w:abstractNumId w:val="34"/>
  </w:num>
  <w:num w:numId="17">
    <w:abstractNumId w:val="39"/>
  </w:num>
  <w:num w:numId="18">
    <w:abstractNumId w:val="92"/>
  </w:num>
  <w:num w:numId="19">
    <w:abstractNumId w:val="45"/>
  </w:num>
  <w:num w:numId="20">
    <w:abstractNumId w:val="69"/>
  </w:num>
  <w:num w:numId="21">
    <w:abstractNumId w:val="10"/>
  </w:num>
  <w:num w:numId="22">
    <w:abstractNumId w:val="82"/>
  </w:num>
  <w:num w:numId="23">
    <w:abstractNumId w:val="88"/>
  </w:num>
  <w:num w:numId="24">
    <w:abstractNumId w:val="64"/>
  </w:num>
  <w:num w:numId="25">
    <w:abstractNumId w:val="58"/>
  </w:num>
  <w:num w:numId="26">
    <w:abstractNumId w:val="57"/>
  </w:num>
  <w:num w:numId="27">
    <w:abstractNumId w:val="20"/>
  </w:num>
  <w:num w:numId="28">
    <w:abstractNumId w:val="28"/>
  </w:num>
  <w:num w:numId="29">
    <w:abstractNumId w:val="63"/>
  </w:num>
  <w:num w:numId="30">
    <w:abstractNumId w:val="48"/>
  </w:num>
  <w:num w:numId="31">
    <w:abstractNumId w:val="65"/>
  </w:num>
  <w:num w:numId="32">
    <w:abstractNumId w:val="1"/>
  </w:num>
  <w:num w:numId="33">
    <w:abstractNumId w:val="35"/>
  </w:num>
  <w:num w:numId="34">
    <w:abstractNumId w:val="26"/>
  </w:num>
  <w:num w:numId="35">
    <w:abstractNumId w:val="3"/>
  </w:num>
  <w:num w:numId="36">
    <w:abstractNumId w:val="62"/>
  </w:num>
  <w:num w:numId="37">
    <w:abstractNumId w:val="11"/>
  </w:num>
  <w:num w:numId="38">
    <w:abstractNumId w:val="80"/>
  </w:num>
  <w:num w:numId="39">
    <w:abstractNumId w:val="30"/>
  </w:num>
  <w:num w:numId="40">
    <w:abstractNumId w:val="78"/>
  </w:num>
  <w:num w:numId="41">
    <w:abstractNumId w:val="27"/>
  </w:num>
  <w:num w:numId="42">
    <w:abstractNumId w:val="61"/>
  </w:num>
  <w:num w:numId="43">
    <w:abstractNumId w:val="44"/>
  </w:num>
  <w:num w:numId="44">
    <w:abstractNumId w:val="8"/>
  </w:num>
  <w:num w:numId="45">
    <w:abstractNumId w:val="71"/>
  </w:num>
  <w:num w:numId="46">
    <w:abstractNumId w:val="14"/>
  </w:num>
  <w:num w:numId="47">
    <w:abstractNumId w:val="31"/>
  </w:num>
  <w:num w:numId="48">
    <w:abstractNumId w:val="55"/>
  </w:num>
  <w:num w:numId="49">
    <w:abstractNumId w:val="54"/>
  </w:num>
  <w:num w:numId="50">
    <w:abstractNumId w:val="85"/>
  </w:num>
  <w:num w:numId="51">
    <w:abstractNumId w:val="93"/>
  </w:num>
  <w:num w:numId="52">
    <w:abstractNumId w:val="47"/>
  </w:num>
  <w:num w:numId="53">
    <w:abstractNumId w:val="42"/>
  </w:num>
  <w:num w:numId="54">
    <w:abstractNumId w:val="56"/>
  </w:num>
  <w:num w:numId="55">
    <w:abstractNumId w:val="5"/>
  </w:num>
  <w:num w:numId="56">
    <w:abstractNumId w:val="25"/>
  </w:num>
  <w:num w:numId="57">
    <w:abstractNumId w:val="15"/>
  </w:num>
  <w:num w:numId="58">
    <w:abstractNumId w:val="18"/>
  </w:num>
  <w:num w:numId="59">
    <w:abstractNumId w:val="70"/>
  </w:num>
  <w:num w:numId="60">
    <w:abstractNumId w:val="23"/>
  </w:num>
  <w:num w:numId="61">
    <w:abstractNumId w:val="94"/>
  </w:num>
  <w:num w:numId="62">
    <w:abstractNumId w:val="66"/>
  </w:num>
  <w:num w:numId="63">
    <w:abstractNumId w:val="38"/>
  </w:num>
  <w:num w:numId="64">
    <w:abstractNumId w:val="51"/>
  </w:num>
  <w:num w:numId="65">
    <w:abstractNumId w:val="0"/>
  </w:num>
  <w:num w:numId="66">
    <w:abstractNumId w:val="83"/>
  </w:num>
  <w:num w:numId="67">
    <w:abstractNumId w:val="74"/>
  </w:num>
  <w:num w:numId="68">
    <w:abstractNumId w:val="9"/>
  </w:num>
  <w:num w:numId="69">
    <w:abstractNumId w:val="21"/>
  </w:num>
  <w:num w:numId="70">
    <w:abstractNumId w:val="24"/>
  </w:num>
  <w:num w:numId="71">
    <w:abstractNumId w:val="81"/>
  </w:num>
  <w:num w:numId="72">
    <w:abstractNumId w:val="43"/>
  </w:num>
  <w:num w:numId="73">
    <w:abstractNumId w:val="6"/>
  </w:num>
  <w:num w:numId="74">
    <w:abstractNumId w:val="49"/>
  </w:num>
  <w:num w:numId="75">
    <w:abstractNumId w:val="72"/>
  </w:num>
  <w:num w:numId="76">
    <w:abstractNumId w:val="60"/>
  </w:num>
  <w:num w:numId="77">
    <w:abstractNumId w:val="79"/>
  </w:num>
  <w:num w:numId="78">
    <w:abstractNumId w:val="46"/>
  </w:num>
  <w:num w:numId="79">
    <w:abstractNumId w:val="41"/>
  </w:num>
  <w:num w:numId="80">
    <w:abstractNumId w:val="76"/>
  </w:num>
  <w:num w:numId="81">
    <w:abstractNumId w:val="12"/>
  </w:num>
  <w:num w:numId="82">
    <w:abstractNumId w:val="89"/>
  </w:num>
  <w:num w:numId="83">
    <w:abstractNumId w:val="32"/>
  </w:num>
  <w:num w:numId="84">
    <w:abstractNumId w:val="13"/>
  </w:num>
  <w:num w:numId="85">
    <w:abstractNumId w:val="96"/>
  </w:num>
  <w:num w:numId="86">
    <w:abstractNumId w:val="40"/>
  </w:num>
  <w:num w:numId="87">
    <w:abstractNumId w:val="50"/>
  </w:num>
  <w:num w:numId="88">
    <w:abstractNumId w:val="90"/>
  </w:num>
  <w:num w:numId="89">
    <w:abstractNumId w:val="87"/>
  </w:num>
  <w:num w:numId="90">
    <w:abstractNumId w:val="73"/>
  </w:num>
  <w:num w:numId="91">
    <w:abstractNumId w:val="33"/>
  </w:num>
  <w:num w:numId="92">
    <w:abstractNumId w:val="36"/>
  </w:num>
  <w:num w:numId="93">
    <w:abstractNumId w:val="67"/>
  </w:num>
  <w:num w:numId="94">
    <w:abstractNumId w:val="37"/>
  </w:num>
  <w:num w:numId="95">
    <w:abstractNumId w:val="19"/>
  </w:num>
  <w:num w:numId="96">
    <w:abstractNumId w:val="16"/>
  </w:num>
  <w:num w:numId="97">
    <w:abstractNumId w:val="7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nl-NL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6"/>
    <w:rsid w:val="00001539"/>
    <w:rsid w:val="00001785"/>
    <w:rsid w:val="000024E6"/>
    <w:rsid w:val="000030B1"/>
    <w:rsid w:val="000068F4"/>
    <w:rsid w:val="000108FB"/>
    <w:rsid w:val="0001223B"/>
    <w:rsid w:val="00013F63"/>
    <w:rsid w:val="00016569"/>
    <w:rsid w:val="000167FC"/>
    <w:rsid w:val="00020256"/>
    <w:rsid w:val="00020BE7"/>
    <w:rsid w:val="00021C1C"/>
    <w:rsid w:val="00022272"/>
    <w:rsid w:val="000227D7"/>
    <w:rsid w:val="000234B3"/>
    <w:rsid w:val="000241E1"/>
    <w:rsid w:val="000269BB"/>
    <w:rsid w:val="00027572"/>
    <w:rsid w:val="000307F2"/>
    <w:rsid w:val="00033A1B"/>
    <w:rsid w:val="00033D73"/>
    <w:rsid w:val="00034202"/>
    <w:rsid w:val="00035ED8"/>
    <w:rsid w:val="000369D5"/>
    <w:rsid w:val="00036E08"/>
    <w:rsid w:val="00040F38"/>
    <w:rsid w:val="00044497"/>
    <w:rsid w:val="000475E6"/>
    <w:rsid w:val="000512DC"/>
    <w:rsid w:val="00051B66"/>
    <w:rsid w:val="00051FD4"/>
    <w:rsid w:val="00052010"/>
    <w:rsid w:val="00053BDC"/>
    <w:rsid w:val="00054891"/>
    <w:rsid w:val="00054D5F"/>
    <w:rsid w:val="00060875"/>
    <w:rsid w:val="00060AEC"/>
    <w:rsid w:val="000611B4"/>
    <w:rsid w:val="000669CD"/>
    <w:rsid w:val="000675F6"/>
    <w:rsid w:val="000714B8"/>
    <w:rsid w:val="00071FDD"/>
    <w:rsid w:val="00072231"/>
    <w:rsid w:val="000730EF"/>
    <w:rsid w:val="00077493"/>
    <w:rsid w:val="00077FA0"/>
    <w:rsid w:val="00080323"/>
    <w:rsid w:val="00081608"/>
    <w:rsid w:val="00082B03"/>
    <w:rsid w:val="0008585E"/>
    <w:rsid w:val="00086AC9"/>
    <w:rsid w:val="00090EDF"/>
    <w:rsid w:val="0009364D"/>
    <w:rsid w:val="00095EE7"/>
    <w:rsid w:val="00097924"/>
    <w:rsid w:val="000A0C3E"/>
    <w:rsid w:val="000A1E01"/>
    <w:rsid w:val="000A5B2A"/>
    <w:rsid w:val="000A5B63"/>
    <w:rsid w:val="000A65F2"/>
    <w:rsid w:val="000B117C"/>
    <w:rsid w:val="000B1B4B"/>
    <w:rsid w:val="000B303A"/>
    <w:rsid w:val="000B3896"/>
    <w:rsid w:val="000B4916"/>
    <w:rsid w:val="000B6D1A"/>
    <w:rsid w:val="000B7897"/>
    <w:rsid w:val="000B7F34"/>
    <w:rsid w:val="000B7FA0"/>
    <w:rsid w:val="000C00F7"/>
    <w:rsid w:val="000C0C43"/>
    <w:rsid w:val="000C1A5F"/>
    <w:rsid w:val="000C31F6"/>
    <w:rsid w:val="000C441E"/>
    <w:rsid w:val="000C453D"/>
    <w:rsid w:val="000C5298"/>
    <w:rsid w:val="000C6431"/>
    <w:rsid w:val="000C7C7D"/>
    <w:rsid w:val="000D16F2"/>
    <w:rsid w:val="000D267B"/>
    <w:rsid w:val="000D50BA"/>
    <w:rsid w:val="000D655A"/>
    <w:rsid w:val="000D6E1F"/>
    <w:rsid w:val="000E1AE9"/>
    <w:rsid w:val="000E24B4"/>
    <w:rsid w:val="000E5540"/>
    <w:rsid w:val="000E69E3"/>
    <w:rsid w:val="000F0026"/>
    <w:rsid w:val="000F0D58"/>
    <w:rsid w:val="000F5A3D"/>
    <w:rsid w:val="000F607E"/>
    <w:rsid w:val="000F63F7"/>
    <w:rsid w:val="000F7195"/>
    <w:rsid w:val="00100965"/>
    <w:rsid w:val="0010121C"/>
    <w:rsid w:val="001018FB"/>
    <w:rsid w:val="0010192C"/>
    <w:rsid w:val="0010234B"/>
    <w:rsid w:val="00103555"/>
    <w:rsid w:val="0010419A"/>
    <w:rsid w:val="00107C4B"/>
    <w:rsid w:val="00112B07"/>
    <w:rsid w:val="00113261"/>
    <w:rsid w:val="00115E38"/>
    <w:rsid w:val="001175AB"/>
    <w:rsid w:val="00121458"/>
    <w:rsid w:val="0012339C"/>
    <w:rsid w:val="00123F44"/>
    <w:rsid w:val="001255E0"/>
    <w:rsid w:val="0012689D"/>
    <w:rsid w:val="00126F31"/>
    <w:rsid w:val="00127EEF"/>
    <w:rsid w:val="00130742"/>
    <w:rsid w:val="001333BB"/>
    <w:rsid w:val="00133798"/>
    <w:rsid w:val="001340E7"/>
    <w:rsid w:val="001356EC"/>
    <w:rsid w:val="00135BAA"/>
    <w:rsid w:val="001360B8"/>
    <w:rsid w:val="0014040D"/>
    <w:rsid w:val="00141D2E"/>
    <w:rsid w:val="00141F7E"/>
    <w:rsid w:val="00143FD8"/>
    <w:rsid w:val="001443DA"/>
    <w:rsid w:val="00150ED5"/>
    <w:rsid w:val="001510B8"/>
    <w:rsid w:val="0015245E"/>
    <w:rsid w:val="00152B8B"/>
    <w:rsid w:val="0015311A"/>
    <w:rsid w:val="00160BFE"/>
    <w:rsid w:val="00161ADE"/>
    <w:rsid w:val="001629A1"/>
    <w:rsid w:val="001630E3"/>
    <w:rsid w:val="0016429F"/>
    <w:rsid w:val="001642AE"/>
    <w:rsid w:val="00165D3E"/>
    <w:rsid w:val="0016676A"/>
    <w:rsid w:val="00170575"/>
    <w:rsid w:val="00172C69"/>
    <w:rsid w:val="00172EC8"/>
    <w:rsid w:val="00173C73"/>
    <w:rsid w:val="00175E6D"/>
    <w:rsid w:val="001811FE"/>
    <w:rsid w:val="00181DE0"/>
    <w:rsid w:val="001824E9"/>
    <w:rsid w:val="00182903"/>
    <w:rsid w:val="00182CD1"/>
    <w:rsid w:val="00182D57"/>
    <w:rsid w:val="00183740"/>
    <w:rsid w:val="00184FB2"/>
    <w:rsid w:val="001854CE"/>
    <w:rsid w:val="00186F03"/>
    <w:rsid w:val="001900BF"/>
    <w:rsid w:val="0019080D"/>
    <w:rsid w:val="001956A6"/>
    <w:rsid w:val="00195B0F"/>
    <w:rsid w:val="0019757C"/>
    <w:rsid w:val="001A381A"/>
    <w:rsid w:val="001A47FE"/>
    <w:rsid w:val="001A4909"/>
    <w:rsid w:val="001A54B3"/>
    <w:rsid w:val="001A5A47"/>
    <w:rsid w:val="001A7189"/>
    <w:rsid w:val="001B2760"/>
    <w:rsid w:val="001B2AA3"/>
    <w:rsid w:val="001B4F9A"/>
    <w:rsid w:val="001B5016"/>
    <w:rsid w:val="001B7C7D"/>
    <w:rsid w:val="001B7E28"/>
    <w:rsid w:val="001C342E"/>
    <w:rsid w:val="001C39E2"/>
    <w:rsid w:val="001C4064"/>
    <w:rsid w:val="001C40B1"/>
    <w:rsid w:val="001C4CEA"/>
    <w:rsid w:val="001C5568"/>
    <w:rsid w:val="001C60BE"/>
    <w:rsid w:val="001C6461"/>
    <w:rsid w:val="001D0F32"/>
    <w:rsid w:val="001D20BE"/>
    <w:rsid w:val="001D5087"/>
    <w:rsid w:val="001D59C6"/>
    <w:rsid w:val="001D78DA"/>
    <w:rsid w:val="001E0552"/>
    <w:rsid w:val="001E34B7"/>
    <w:rsid w:val="001E5C4F"/>
    <w:rsid w:val="001E6754"/>
    <w:rsid w:val="001E73A2"/>
    <w:rsid w:val="001F12DD"/>
    <w:rsid w:val="001F153B"/>
    <w:rsid w:val="001F3A0B"/>
    <w:rsid w:val="001F5FC8"/>
    <w:rsid w:val="001F713D"/>
    <w:rsid w:val="00203875"/>
    <w:rsid w:val="00203C46"/>
    <w:rsid w:val="0020486D"/>
    <w:rsid w:val="0020500E"/>
    <w:rsid w:val="00205BF1"/>
    <w:rsid w:val="00205E0A"/>
    <w:rsid w:val="002078AE"/>
    <w:rsid w:val="002079F4"/>
    <w:rsid w:val="00210E39"/>
    <w:rsid w:val="00211E25"/>
    <w:rsid w:val="00213300"/>
    <w:rsid w:val="00213811"/>
    <w:rsid w:val="00217B9E"/>
    <w:rsid w:val="00220310"/>
    <w:rsid w:val="00220B82"/>
    <w:rsid w:val="00220E01"/>
    <w:rsid w:val="002251CF"/>
    <w:rsid w:val="002264FE"/>
    <w:rsid w:val="00226DCB"/>
    <w:rsid w:val="00230C60"/>
    <w:rsid w:val="002316FE"/>
    <w:rsid w:val="00231BA9"/>
    <w:rsid w:val="00231DD5"/>
    <w:rsid w:val="00231ED6"/>
    <w:rsid w:val="00232603"/>
    <w:rsid w:val="0023677B"/>
    <w:rsid w:val="00240424"/>
    <w:rsid w:val="00242BB5"/>
    <w:rsid w:val="00243C8F"/>
    <w:rsid w:val="00247C1F"/>
    <w:rsid w:val="00250675"/>
    <w:rsid w:val="00251AFC"/>
    <w:rsid w:val="00253834"/>
    <w:rsid w:val="00255CDE"/>
    <w:rsid w:val="002566E0"/>
    <w:rsid w:val="00257809"/>
    <w:rsid w:val="002640EA"/>
    <w:rsid w:val="002649A4"/>
    <w:rsid w:val="00265632"/>
    <w:rsid w:val="00266DA6"/>
    <w:rsid w:val="002672B1"/>
    <w:rsid w:val="00270F03"/>
    <w:rsid w:val="00271F71"/>
    <w:rsid w:val="002723C5"/>
    <w:rsid w:val="002727D9"/>
    <w:rsid w:val="00273F4B"/>
    <w:rsid w:val="00275461"/>
    <w:rsid w:val="002762F5"/>
    <w:rsid w:val="002811C6"/>
    <w:rsid w:val="0028247F"/>
    <w:rsid w:val="00284893"/>
    <w:rsid w:val="002849DD"/>
    <w:rsid w:val="00286A69"/>
    <w:rsid w:val="00287E9D"/>
    <w:rsid w:val="00290724"/>
    <w:rsid w:val="00291530"/>
    <w:rsid w:val="0029163C"/>
    <w:rsid w:val="00294296"/>
    <w:rsid w:val="0029519C"/>
    <w:rsid w:val="00296D81"/>
    <w:rsid w:val="00297CB6"/>
    <w:rsid w:val="002A0193"/>
    <w:rsid w:val="002A463E"/>
    <w:rsid w:val="002A67D3"/>
    <w:rsid w:val="002B03C4"/>
    <w:rsid w:val="002B124E"/>
    <w:rsid w:val="002B1DBE"/>
    <w:rsid w:val="002B37C0"/>
    <w:rsid w:val="002B4661"/>
    <w:rsid w:val="002B50BA"/>
    <w:rsid w:val="002C06EC"/>
    <w:rsid w:val="002C22A0"/>
    <w:rsid w:val="002C2ED9"/>
    <w:rsid w:val="002D1497"/>
    <w:rsid w:val="002D4FE2"/>
    <w:rsid w:val="002D5321"/>
    <w:rsid w:val="002D55A6"/>
    <w:rsid w:val="002E29C2"/>
    <w:rsid w:val="002E2F6A"/>
    <w:rsid w:val="002E30B1"/>
    <w:rsid w:val="002E4E48"/>
    <w:rsid w:val="002E4E57"/>
    <w:rsid w:val="002E649B"/>
    <w:rsid w:val="002E6659"/>
    <w:rsid w:val="002E6E24"/>
    <w:rsid w:val="002E76FF"/>
    <w:rsid w:val="002F02B1"/>
    <w:rsid w:val="002F050D"/>
    <w:rsid w:val="002F48D4"/>
    <w:rsid w:val="002F5965"/>
    <w:rsid w:val="002F6B3F"/>
    <w:rsid w:val="00301E0D"/>
    <w:rsid w:val="00302965"/>
    <w:rsid w:val="0030346B"/>
    <w:rsid w:val="003038EF"/>
    <w:rsid w:val="00304893"/>
    <w:rsid w:val="003060FC"/>
    <w:rsid w:val="00306E80"/>
    <w:rsid w:val="003075C3"/>
    <w:rsid w:val="003146C8"/>
    <w:rsid w:val="00314E09"/>
    <w:rsid w:val="00314E74"/>
    <w:rsid w:val="00315229"/>
    <w:rsid w:val="00317A8E"/>
    <w:rsid w:val="003202FC"/>
    <w:rsid w:val="003216BB"/>
    <w:rsid w:val="00322361"/>
    <w:rsid w:val="00322BD9"/>
    <w:rsid w:val="003243DC"/>
    <w:rsid w:val="00330A4C"/>
    <w:rsid w:val="00330AB0"/>
    <w:rsid w:val="00331EEC"/>
    <w:rsid w:val="00333BA7"/>
    <w:rsid w:val="00334DC1"/>
    <w:rsid w:val="00334EC6"/>
    <w:rsid w:val="00337D2E"/>
    <w:rsid w:val="00337F23"/>
    <w:rsid w:val="00340596"/>
    <w:rsid w:val="003408C2"/>
    <w:rsid w:val="003417EF"/>
    <w:rsid w:val="003431EC"/>
    <w:rsid w:val="00343F5C"/>
    <w:rsid w:val="00344487"/>
    <w:rsid w:val="00344E11"/>
    <w:rsid w:val="00346C5D"/>
    <w:rsid w:val="0034763B"/>
    <w:rsid w:val="00347DD8"/>
    <w:rsid w:val="00350390"/>
    <w:rsid w:val="00350767"/>
    <w:rsid w:val="003534F5"/>
    <w:rsid w:val="003538D6"/>
    <w:rsid w:val="00353F68"/>
    <w:rsid w:val="00354D41"/>
    <w:rsid w:val="003550AB"/>
    <w:rsid w:val="003550C9"/>
    <w:rsid w:val="00355A6A"/>
    <w:rsid w:val="003567F3"/>
    <w:rsid w:val="00356973"/>
    <w:rsid w:val="00356D8E"/>
    <w:rsid w:val="00357EBF"/>
    <w:rsid w:val="003617A2"/>
    <w:rsid w:val="003618E5"/>
    <w:rsid w:val="003631E0"/>
    <w:rsid w:val="00364141"/>
    <w:rsid w:val="00364606"/>
    <w:rsid w:val="00364CF8"/>
    <w:rsid w:val="003659C6"/>
    <w:rsid w:val="00365B68"/>
    <w:rsid w:val="00366DAB"/>
    <w:rsid w:val="00372E57"/>
    <w:rsid w:val="00373546"/>
    <w:rsid w:val="0037459E"/>
    <w:rsid w:val="00376596"/>
    <w:rsid w:val="00376810"/>
    <w:rsid w:val="003845A5"/>
    <w:rsid w:val="00387E59"/>
    <w:rsid w:val="00390110"/>
    <w:rsid w:val="00390A3B"/>
    <w:rsid w:val="0039482C"/>
    <w:rsid w:val="0039483B"/>
    <w:rsid w:val="00394AC7"/>
    <w:rsid w:val="00394B2E"/>
    <w:rsid w:val="00394EC1"/>
    <w:rsid w:val="00396B8F"/>
    <w:rsid w:val="003A0A62"/>
    <w:rsid w:val="003A0DB8"/>
    <w:rsid w:val="003A2B89"/>
    <w:rsid w:val="003A5324"/>
    <w:rsid w:val="003A6726"/>
    <w:rsid w:val="003B2397"/>
    <w:rsid w:val="003B4623"/>
    <w:rsid w:val="003B60C6"/>
    <w:rsid w:val="003C0016"/>
    <w:rsid w:val="003C0459"/>
    <w:rsid w:val="003C0477"/>
    <w:rsid w:val="003C0CC4"/>
    <w:rsid w:val="003C127A"/>
    <w:rsid w:val="003C210D"/>
    <w:rsid w:val="003C4009"/>
    <w:rsid w:val="003C552D"/>
    <w:rsid w:val="003C6BBE"/>
    <w:rsid w:val="003D2B78"/>
    <w:rsid w:val="003D2CAC"/>
    <w:rsid w:val="003D4AB3"/>
    <w:rsid w:val="003D4B97"/>
    <w:rsid w:val="003D6121"/>
    <w:rsid w:val="003D7596"/>
    <w:rsid w:val="003D759C"/>
    <w:rsid w:val="003E0924"/>
    <w:rsid w:val="003E0D9F"/>
    <w:rsid w:val="003E0E5F"/>
    <w:rsid w:val="003E1D73"/>
    <w:rsid w:val="003E39DB"/>
    <w:rsid w:val="003E3D74"/>
    <w:rsid w:val="003E6F75"/>
    <w:rsid w:val="003F00EB"/>
    <w:rsid w:val="003F0C80"/>
    <w:rsid w:val="003F20A8"/>
    <w:rsid w:val="003F24BE"/>
    <w:rsid w:val="003F25AA"/>
    <w:rsid w:val="003F3097"/>
    <w:rsid w:val="003F64D9"/>
    <w:rsid w:val="0040324F"/>
    <w:rsid w:val="00403D08"/>
    <w:rsid w:val="00404859"/>
    <w:rsid w:val="004052B1"/>
    <w:rsid w:val="004113C4"/>
    <w:rsid w:val="00416852"/>
    <w:rsid w:val="00417106"/>
    <w:rsid w:val="004172CC"/>
    <w:rsid w:val="00421D31"/>
    <w:rsid w:val="00422496"/>
    <w:rsid w:val="0042276B"/>
    <w:rsid w:val="00424FBA"/>
    <w:rsid w:val="00430C88"/>
    <w:rsid w:val="00431077"/>
    <w:rsid w:val="00431FD2"/>
    <w:rsid w:val="004332D7"/>
    <w:rsid w:val="00440E20"/>
    <w:rsid w:val="00443081"/>
    <w:rsid w:val="00447C74"/>
    <w:rsid w:val="0045053E"/>
    <w:rsid w:val="004515B9"/>
    <w:rsid w:val="00452123"/>
    <w:rsid w:val="004536D0"/>
    <w:rsid w:val="004619BC"/>
    <w:rsid w:val="004637FA"/>
    <w:rsid w:val="00463EDF"/>
    <w:rsid w:val="00463F8A"/>
    <w:rsid w:val="00466828"/>
    <w:rsid w:val="00466DE0"/>
    <w:rsid w:val="00472825"/>
    <w:rsid w:val="00472A6D"/>
    <w:rsid w:val="00475785"/>
    <w:rsid w:val="004802C0"/>
    <w:rsid w:val="004828D7"/>
    <w:rsid w:val="00483071"/>
    <w:rsid w:val="00487E23"/>
    <w:rsid w:val="00490F79"/>
    <w:rsid w:val="00491A36"/>
    <w:rsid w:val="00494BF0"/>
    <w:rsid w:val="00495286"/>
    <w:rsid w:val="0049548D"/>
    <w:rsid w:val="00497D6E"/>
    <w:rsid w:val="004A1322"/>
    <w:rsid w:val="004A1B1D"/>
    <w:rsid w:val="004A3B89"/>
    <w:rsid w:val="004A4CF4"/>
    <w:rsid w:val="004A4FAF"/>
    <w:rsid w:val="004A50E7"/>
    <w:rsid w:val="004A53B9"/>
    <w:rsid w:val="004B159D"/>
    <w:rsid w:val="004B4BB1"/>
    <w:rsid w:val="004B6F9B"/>
    <w:rsid w:val="004C0C17"/>
    <w:rsid w:val="004C1696"/>
    <w:rsid w:val="004C2ADD"/>
    <w:rsid w:val="004C39A3"/>
    <w:rsid w:val="004C4445"/>
    <w:rsid w:val="004C56CF"/>
    <w:rsid w:val="004C669B"/>
    <w:rsid w:val="004D06CD"/>
    <w:rsid w:val="004D28EE"/>
    <w:rsid w:val="004D41A3"/>
    <w:rsid w:val="004D518E"/>
    <w:rsid w:val="004D6C51"/>
    <w:rsid w:val="004D7906"/>
    <w:rsid w:val="004D7F82"/>
    <w:rsid w:val="004E5B08"/>
    <w:rsid w:val="004E770C"/>
    <w:rsid w:val="004F0EA0"/>
    <w:rsid w:val="004F25D3"/>
    <w:rsid w:val="004F4B67"/>
    <w:rsid w:val="004F71E1"/>
    <w:rsid w:val="004F74A3"/>
    <w:rsid w:val="005003FF"/>
    <w:rsid w:val="0050046E"/>
    <w:rsid w:val="00500DAC"/>
    <w:rsid w:val="00501095"/>
    <w:rsid w:val="00501971"/>
    <w:rsid w:val="0050449B"/>
    <w:rsid w:val="00504823"/>
    <w:rsid w:val="00505502"/>
    <w:rsid w:val="00506D11"/>
    <w:rsid w:val="00507062"/>
    <w:rsid w:val="00512F01"/>
    <w:rsid w:val="00512FD9"/>
    <w:rsid w:val="005134E4"/>
    <w:rsid w:val="00514686"/>
    <w:rsid w:val="00514897"/>
    <w:rsid w:val="0051530E"/>
    <w:rsid w:val="005173C9"/>
    <w:rsid w:val="005173FD"/>
    <w:rsid w:val="00517FD1"/>
    <w:rsid w:val="00521D63"/>
    <w:rsid w:val="00524C88"/>
    <w:rsid w:val="005272E9"/>
    <w:rsid w:val="00527E9E"/>
    <w:rsid w:val="005302F4"/>
    <w:rsid w:val="0053060F"/>
    <w:rsid w:val="00530B70"/>
    <w:rsid w:val="005313B2"/>
    <w:rsid w:val="0053311D"/>
    <w:rsid w:val="00533412"/>
    <w:rsid w:val="00534395"/>
    <w:rsid w:val="00535375"/>
    <w:rsid w:val="00535DAD"/>
    <w:rsid w:val="00536F23"/>
    <w:rsid w:val="00537C20"/>
    <w:rsid w:val="00541EEA"/>
    <w:rsid w:val="00542522"/>
    <w:rsid w:val="00542885"/>
    <w:rsid w:val="00543C63"/>
    <w:rsid w:val="00546332"/>
    <w:rsid w:val="005501DF"/>
    <w:rsid w:val="005525A3"/>
    <w:rsid w:val="00553982"/>
    <w:rsid w:val="005540E2"/>
    <w:rsid w:val="00555C4F"/>
    <w:rsid w:val="00560B21"/>
    <w:rsid w:val="00561CD0"/>
    <w:rsid w:val="005620D1"/>
    <w:rsid w:val="00567418"/>
    <w:rsid w:val="00567474"/>
    <w:rsid w:val="005712B8"/>
    <w:rsid w:val="005729E6"/>
    <w:rsid w:val="00572CA8"/>
    <w:rsid w:val="0057324F"/>
    <w:rsid w:val="00575E09"/>
    <w:rsid w:val="00576819"/>
    <w:rsid w:val="0057764D"/>
    <w:rsid w:val="00583CD9"/>
    <w:rsid w:val="005848A5"/>
    <w:rsid w:val="00586EE5"/>
    <w:rsid w:val="0059024A"/>
    <w:rsid w:val="0059077F"/>
    <w:rsid w:val="00591166"/>
    <w:rsid w:val="00591639"/>
    <w:rsid w:val="00592C00"/>
    <w:rsid w:val="0059477E"/>
    <w:rsid w:val="00596DC5"/>
    <w:rsid w:val="005A039F"/>
    <w:rsid w:val="005A385C"/>
    <w:rsid w:val="005A417A"/>
    <w:rsid w:val="005A57FD"/>
    <w:rsid w:val="005A5A38"/>
    <w:rsid w:val="005A718A"/>
    <w:rsid w:val="005A7E41"/>
    <w:rsid w:val="005B1273"/>
    <w:rsid w:val="005B28E8"/>
    <w:rsid w:val="005B3785"/>
    <w:rsid w:val="005B5939"/>
    <w:rsid w:val="005C1482"/>
    <w:rsid w:val="005C1721"/>
    <w:rsid w:val="005C1E4E"/>
    <w:rsid w:val="005C312A"/>
    <w:rsid w:val="005C4EE9"/>
    <w:rsid w:val="005C5F3A"/>
    <w:rsid w:val="005C6D71"/>
    <w:rsid w:val="005D1207"/>
    <w:rsid w:val="005D2C99"/>
    <w:rsid w:val="005D56DF"/>
    <w:rsid w:val="005D601E"/>
    <w:rsid w:val="005D67A2"/>
    <w:rsid w:val="005D7259"/>
    <w:rsid w:val="005D7F4A"/>
    <w:rsid w:val="005D7FFD"/>
    <w:rsid w:val="005E1DE8"/>
    <w:rsid w:val="005E24F3"/>
    <w:rsid w:val="005E4866"/>
    <w:rsid w:val="005E66D6"/>
    <w:rsid w:val="005E6BF3"/>
    <w:rsid w:val="005E7222"/>
    <w:rsid w:val="005F02BE"/>
    <w:rsid w:val="005F156E"/>
    <w:rsid w:val="005F2EE0"/>
    <w:rsid w:val="005F4F2C"/>
    <w:rsid w:val="005F6229"/>
    <w:rsid w:val="005F75CA"/>
    <w:rsid w:val="006016FF"/>
    <w:rsid w:val="00601F97"/>
    <w:rsid w:val="0060549B"/>
    <w:rsid w:val="00605DE6"/>
    <w:rsid w:val="00607A34"/>
    <w:rsid w:val="00612A92"/>
    <w:rsid w:val="006132A6"/>
    <w:rsid w:val="00614E99"/>
    <w:rsid w:val="006162CB"/>
    <w:rsid w:val="00621088"/>
    <w:rsid w:val="0062123B"/>
    <w:rsid w:val="0062150F"/>
    <w:rsid w:val="00623AA7"/>
    <w:rsid w:val="00623CB0"/>
    <w:rsid w:val="0062596D"/>
    <w:rsid w:val="0062644E"/>
    <w:rsid w:val="0062667D"/>
    <w:rsid w:val="00627526"/>
    <w:rsid w:val="00627581"/>
    <w:rsid w:val="00630CB2"/>
    <w:rsid w:val="00631515"/>
    <w:rsid w:val="00631A8D"/>
    <w:rsid w:val="0063215A"/>
    <w:rsid w:val="006322A0"/>
    <w:rsid w:val="00632438"/>
    <w:rsid w:val="0064002C"/>
    <w:rsid w:val="00640091"/>
    <w:rsid w:val="00640104"/>
    <w:rsid w:val="00640279"/>
    <w:rsid w:val="006410AB"/>
    <w:rsid w:val="006417E2"/>
    <w:rsid w:val="00641BDF"/>
    <w:rsid w:val="00641E1E"/>
    <w:rsid w:val="0064365E"/>
    <w:rsid w:val="006447F4"/>
    <w:rsid w:val="00645988"/>
    <w:rsid w:val="00646AA1"/>
    <w:rsid w:val="006507C9"/>
    <w:rsid w:val="00657012"/>
    <w:rsid w:val="006577A3"/>
    <w:rsid w:val="006603B0"/>
    <w:rsid w:val="00661657"/>
    <w:rsid w:val="0066272F"/>
    <w:rsid w:val="00663758"/>
    <w:rsid w:val="00664309"/>
    <w:rsid w:val="0066525A"/>
    <w:rsid w:val="00666E03"/>
    <w:rsid w:val="006678FF"/>
    <w:rsid w:val="00670363"/>
    <w:rsid w:val="006731EB"/>
    <w:rsid w:val="006758D4"/>
    <w:rsid w:val="0067694D"/>
    <w:rsid w:val="006802EA"/>
    <w:rsid w:val="00681BB9"/>
    <w:rsid w:val="0068331B"/>
    <w:rsid w:val="00684106"/>
    <w:rsid w:val="006857F4"/>
    <w:rsid w:val="00685BFD"/>
    <w:rsid w:val="00685C2D"/>
    <w:rsid w:val="00692346"/>
    <w:rsid w:val="00697A5B"/>
    <w:rsid w:val="006A008F"/>
    <w:rsid w:val="006A07F3"/>
    <w:rsid w:val="006A1483"/>
    <w:rsid w:val="006A25AA"/>
    <w:rsid w:val="006A49C8"/>
    <w:rsid w:val="006A6C03"/>
    <w:rsid w:val="006B1038"/>
    <w:rsid w:val="006B1606"/>
    <w:rsid w:val="006B2440"/>
    <w:rsid w:val="006B271E"/>
    <w:rsid w:val="006B3ED9"/>
    <w:rsid w:val="006B445C"/>
    <w:rsid w:val="006B5391"/>
    <w:rsid w:val="006B6087"/>
    <w:rsid w:val="006B6308"/>
    <w:rsid w:val="006C013A"/>
    <w:rsid w:val="006C031B"/>
    <w:rsid w:val="006C0C14"/>
    <w:rsid w:val="006C1D78"/>
    <w:rsid w:val="006C223F"/>
    <w:rsid w:val="006C388B"/>
    <w:rsid w:val="006C7044"/>
    <w:rsid w:val="006C7882"/>
    <w:rsid w:val="006D073B"/>
    <w:rsid w:val="006D09B1"/>
    <w:rsid w:val="006D229F"/>
    <w:rsid w:val="006D3881"/>
    <w:rsid w:val="006D412B"/>
    <w:rsid w:val="006D4312"/>
    <w:rsid w:val="006D4BE6"/>
    <w:rsid w:val="006D584B"/>
    <w:rsid w:val="006D6697"/>
    <w:rsid w:val="006D685D"/>
    <w:rsid w:val="006E0D7D"/>
    <w:rsid w:val="006E19E1"/>
    <w:rsid w:val="006E2A86"/>
    <w:rsid w:val="006E2DA7"/>
    <w:rsid w:val="006E3D9E"/>
    <w:rsid w:val="006E3F90"/>
    <w:rsid w:val="006E56C9"/>
    <w:rsid w:val="006E5878"/>
    <w:rsid w:val="006E651B"/>
    <w:rsid w:val="006E7A86"/>
    <w:rsid w:val="006F02B4"/>
    <w:rsid w:val="006F4EF7"/>
    <w:rsid w:val="006F546F"/>
    <w:rsid w:val="006F6DF8"/>
    <w:rsid w:val="006F7081"/>
    <w:rsid w:val="00702106"/>
    <w:rsid w:val="00702736"/>
    <w:rsid w:val="00704D20"/>
    <w:rsid w:val="00710966"/>
    <w:rsid w:val="00712349"/>
    <w:rsid w:val="00712A09"/>
    <w:rsid w:val="007154C8"/>
    <w:rsid w:val="0072015D"/>
    <w:rsid w:val="00725791"/>
    <w:rsid w:val="00725BB8"/>
    <w:rsid w:val="0072645C"/>
    <w:rsid w:val="007266ED"/>
    <w:rsid w:val="00730FB9"/>
    <w:rsid w:val="00731551"/>
    <w:rsid w:val="007352E9"/>
    <w:rsid w:val="007356B7"/>
    <w:rsid w:val="007427F3"/>
    <w:rsid w:val="00742C37"/>
    <w:rsid w:val="00744508"/>
    <w:rsid w:val="00744E3D"/>
    <w:rsid w:val="0074507B"/>
    <w:rsid w:val="007452AF"/>
    <w:rsid w:val="007464EC"/>
    <w:rsid w:val="007467FF"/>
    <w:rsid w:val="007503F8"/>
    <w:rsid w:val="0075047B"/>
    <w:rsid w:val="00750D40"/>
    <w:rsid w:val="00757424"/>
    <w:rsid w:val="00757C40"/>
    <w:rsid w:val="0076058D"/>
    <w:rsid w:val="0076293F"/>
    <w:rsid w:val="00764635"/>
    <w:rsid w:val="00765281"/>
    <w:rsid w:val="00771597"/>
    <w:rsid w:val="007718EC"/>
    <w:rsid w:val="00772032"/>
    <w:rsid w:val="00772760"/>
    <w:rsid w:val="00772A23"/>
    <w:rsid w:val="00775532"/>
    <w:rsid w:val="00777E13"/>
    <w:rsid w:val="007812C6"/>
    <w:rsid w:val="00782ABC"/>
    <w:rsid w:val="00782EEE"/>
    <w:rsid w:val="00783156"/>
    <w:rsid w:val="0078355F"/>
    <w:rsid w:val="00783BAA"/>
    <w:rsid w:val="00785123"/>
    <w:rsid w:val="007867AF"/>
    <w:rsid w:val="00787245"/>
    <w:rsid w:val="00787E4D"/>
    <w:rsid w:val="0079093F"/>
    <w:rsid w:val="00790EBA"/>
    <w:rsid w:val="007915EA"/>
    <w:rsid w:val="00793841"/>
    <w:rsid w:val="00795560"/>
    <w:rsid w:val="00797077"/>
    <w:rsid w:val="007A00E8"/>
    <w:rsid w:val="007A05FF"/>
    <w:rsid w:val="007A0BD1"/>
    <w:rsid w:val="007A29DB"/>
    <w:rsid w:val="007A34AC"/>
    <w:rsid w:val="007A3759"/>
    <w:rsid w:val="007A42B9"/>
    <w:rsid w:val="007A5D68"/>
    <w:rsid w:val="007A6790"/>
    <w:rsid w:val="007A6CAA"/>
    <w:rsid w:val="007A79DF"/>
    <w:rsid w:val="007B449B"/>
    <w:rsid w:val="007B562A"/>
    <w:rsid w:val="007B6195"/>
    <w:rsid w:val="007B68C1"/>
    <w:rsid w:val="007B6E2A"/>
    <w:rsid w:val="007B70FA"/>
    <w:rsid w:val="007C2A8F"/>
    <w:rsid w:val="007C2C4C"/>
    <w:rsid w:val="007C2CC7"/>
    <w:rsid w:val="007C2FA9"/>
    <w:rsid w:val="007C69FC"/>
    <w:rsid w:val="007D1AA8"/>
    <w:rsid w:val="007D2DD7"/>
    <w:rsid w:val="007D300A"/>
    <w:rsid w:val="007D34AF"/>
    <w:rsid w:val="007D3B36"/>
    <w:rsid w:val="007D4B35"/>
    <w:rsid w:val="007D7018"/>
    <w:rsid w:val="007E23A1"/>
    <w:rsid w:val="007E291B"/>
    <w:rsid w:val="007E451C"/>
    <w:rsid w:val="007E5C0D"/>
    <w:rsid w:val="007E62C1"/>
    <w:rsid w:val="007E6C6B"/>
    <w:rsid w:val="007E6E7F"/>
    <w:rsid w:val="007E7A2B"/>
    <w:rsid w:val="007E7D0D"/>
    <w:rsid w:val="007F039C"/>
    <w:rsid w:val="007F08DA"/>
    <w:rsid w:val="007F3027"/>
    <w:rsid w:val="00800819"/>
    <w:rsid w:val="00801AEF"/>
    <w:rsid w:val="00801F28"/>
    <w:rsid w:val="0080383D"/>
    <w:rsid w:val="0080742E"/>
    <w:rsid w:val="0081162A"/>
    <w:rsid w:val="00811F76"/>
    <w:rsid w:val="008122D2"/>
    <w:rsid w:val="00812DA7"/>
    <w:rsid w:val="0081425B"/>
    <w:rsid w:val="00815217"/>
    <w:rsid w:val="00817251"/>
    <w:rsid w:val="00824D65"/>
    <w:rsid w:val="008302BD"/>
    <w:rsid w:val="00830493"/>
    <w:rsid w:val="00830C70"/>
    <w:rsid w:val="008314B1"/>
    <w:rsid w:val="0083373E"/>
    <w:rsid w:val="00834367"/>
    <w:rsid w:val="008343A9"/>
    <w:rsid w:val="008347BA"/>
    <w:rsid w:val="0083643E"/>
    <w:rsid w:val="00840D4F"/>
    <w:rsid w:val="00841480"/>
    <w:rsid w:val="00842F5A"/>
    <w:rsid w:val="008433DF"/>
    <w:rsid w:val="008457EE"/>
    <w:rsid w:val="008466B9"/>
    <w:rsid w:val="00851CB1"/>
    <w:rsid w:val="00851E73"/>
    <w:rsid w:val="0085289C"/>
    <w:rsid w:val="00852CA0"/>
    <w:rsid w:val="00853456"/>
    <w:rsid w:val="00853BD3"/>
    <w:rsid w:val="00855323"/>
    <w:rsid w:val="008575BC"/>
    <w:rsid w:val="008611E4"/>
    <w:rsid w:val="008619C0"/>
    <w:rsid w:val="00862224"/>
    <w:rsid w:val="00863DB0"/>
    <w:rsid w:val="00865649"/>
    <w:rsid w:val="00866305"/>
    <w:rsid w:val="0087025C"/>
    <w:rsid w:val="008706AE"/>
    <w:rsid w:val="00875316"/>
    <w:rsid w:val="00890F6F"/>
    <w:rsid w:val="008929DD"/>
    <w:rsid w:val="00894A57"/>
    <w:rsid w:val="008957FD"/>
    <w:rsid w:val="00895D1A"/>
    <w:rsid w:val="00895E33"/>
    <w:rsid w:val="00896745"/>
    <w:rsid w:val="008A0468"/>
    <w:rsid w:val="008A0C79"/>
    <w:rsid w:val="008A43DB"/>
    <w:rsid w:val="008A4AEA"/>
    <w:rsid w:val="008A70DF"/>
    <w:rsid w:val="008A7423"/>
    <w:rsid w:val="008A771F"/>
    <w:rsid w:val="008B0E7E"/>
    <w:rsid w:val="008B1455"/>
    <w:rsid w:val="008B2211"/>
    <w:rsid w:val="008B3112"/>
    <w:rsid w:val="008B382C"/>
    <w:rsid w:val="008B6532"/>
    <w:rsid w:val="008B75E8"/>
    <w:rsid w:val="008B7BCB"/>
    <w:rsid w:val="008C0390"/>
    <w:rsid w:val="008C560B"/>
    <w:rsid w:val="008C6FE9"/>
    <w:rsid w:val="008D0471"/>
    <w:rsid w:val="008D0997"/>
    <w:rsid w:val="008D27AC"/>
    <w:rsid w:val="008D3395"/>
    <w:rsid w:val="008D36F7"/>
    <w:rsid w:val="008D4230"/>
    <w:rsid w:val="008D56E4"/>
    <w:rsid w:val="008D706A"/>
    <w:rsid w:val="008E08D8"/>
    <w:rsid w:val="008E0D71"/>
    <w:rsid w:val="008E19D5"/>
    <w:rsid w:val="008E2CF4"/>
    <w:rsid w:val="008E3510"/>
    <w:rsid w:val="008E401A"/>
    <w:rsid w:val="008E641A"/>
    <w:rsid w:val="008F06B8"/>
    <w:rsid w:val="008F1120"/>
    <w:rsid w:val="008F128C"/>
    <w:rsid w:val="008F1E15"/>
    <w:rsid w:val="008F1FD6"/>
    <w:rsid w:val="008F348E"/>
    <w:rsid w:val="008F3EFA"/>
    <w:rsid w:val="008F6327"/>
    <w:rsid w:val="008F6ECB"/>
    <w:rsid w:val="008F720A"/>
    <w:rsid w:val="00900FC0"/>
    <w:rsid w:val="00902D49"/>
    <w:rsid w:val="00907A99"/>
    <w:rsid w:val="00910D95"/>
    <w:rsid w:val="009115F1"/>
    <w:rsid w:val="00916DE4"/>
    <w:rsid w:val="0092288A"/>
    <w:rsid w:val="00925E41"/>
    <w:rsid w:val="00925F88"/>
    <w:rsid w:val="009265BE"/>
    <w:rsid w:val="0092682A"/>
    <w:rsid w:val="00930A61"/>
    <w:rsid w:val="009320C0"/>
    <w:rsid w:val="00936F21"/>
    <w:rsid w:val="00937186"/>
    <w:rsid w:val="00940FFF"/>
    <w:rsid w:val="009420B2"/>
    <w:rsid w:val="00943395"/>
    <w:rsid w:val="00943736"/>
    <w:rsid w:val="00945CA1"/>
    <w:rsid w:val="00947657"/>
    <w:rsid w:val="00950B96"/>
    <w:rsid w:val="00950F38"/>
    <w:rsid w:val="009524C3"/>
    <w:rsid w:val="00953E33"/>
    <w:rsid w:val="0095573F"/>
    <w:rsid w:val="00955F6A"/>
    <w:rsid w:val="009564A5"/>
    <w:rsid w:val="00956751"/>
    <w:rsid w:val="00957A29"/>
    <w:rsid w:val="00957F36"/>
    <w:rsid w:val="009600E9"/>
    <w:rsid w:val="0096021D"/>
    <w:rsid w:val="00963754"/>
    <w:rsid w:val="0096606B"/>
    <w:rsid w:val="00972C21"/>
    <w:rsid w:val="00973245"/>
    <w:rsid w:val="009734E3"/>
    <w:rsid w:val="00973ADC"/>
    <w:rsid w:val="00975E39"/>
    <w:rsid w:val="009774FC"/>
    <w:rsid w:val="00982537"/>
    <w:rsid w:val="00983008"/>
    <w:rsid w:val="00986AD2"/>
    <w:rsid w:val="009944A6"/>
    <w:rsid w:val="00996112"/>
    <w:rsid w:val="009A0607"/>
    <w:rsid w:val="009A2043"/>
    <w:rsid w:val="009A5F9F"/>
    <w:rsid w:val="009A7246"/>
    <w:rsid w:val="009B231C"/>
    <w:rsid w:val="009B3037"/>
    <w:rsid w:val="009B46D2"/>
    <w:rsid w:val="009B4823"/>
    <w:rsid w:val="009B4C12"/>
    <w:rsid w:val="009C290F"/>
    <w:rsid w:val="009C30E5"/>
    <w:rsid w:val="009C3EDF"/>
    <w:rsid w:val="009D03CE"/>
    <w:rsid w:val="009D1585"/>
    <w:rsid w:val="009D16F5"/>
    <w:rsid w:val="009E1A98"/>
    <w:rsid w:val="009E329A"/>
    <w:rsid w:val="009E4583"/>
    <w:rsid w:val="009E7858"/>
    <w:rsid w:val="009F08A7"/>
    <w:rsid w:val="009F1230"/>
    <w:rsid w:val="009F2699"/>
    <w:rsid w:val="009F2AB2"/>
    <w:rsid w:val="009F4AD1"/>
    <w:rsid w:val="009F4AD7"/>
    <w:rsid w:val="009F6212"/>
    <w:rsid w:val="009F779B"/>
    <w:rsid w:val="00A01C3A"/>
    <w:rsid w:val="00A02075"/>
    <w:rsid w:val="00A04509"/>
    <w:rsid w:val="00A07237"/>
    <w:rsid w:val="00A1045E"/>
    <w:rsid w:val="00A10CA1"/>
    <w:rsid w:val="00A10F8A"/>
    <w:rsid w:val="00A11745"/>
    <w:rsid w:val="00A1281E"/>
    <w:rsid w:val="00A15FCB"/>
    <w:rsid w:val="00A17D01"/>
    <w:rsid w:val="00A21498"/>
    <w:rsid w:val="00A21E5D"/>
    <w:rsid w:val="00A22307"/>
    <w:rsid w:val="00A22A6C"/>
    <w:rsid w:val="00A22F0E"/>
    <w:rsid w:val="00A239D1"/>
    <w:rsid w:val="00A23B13"/>
    <w:rsid w:val="00A24D58"/>
    <w:rsid w:val="00A2593A"/>
    <w:rsid w:val="00A25C36"/>
    <w:rsid w:val="00A27A20"/>
    <w:rsid w:val="00A27B54"/>
    <w:rsid w:val="00A30F19"/>
    <w:rsid w:val="00A318E1"/>
    <w:rsid w:val="00A32A86"/>
    <w:rsid w:val="00A375D3"/>
    <w:rsid w:val="00A378C4"/>
    <w:rsid w:val="00A40A5B"/>
    <w:rsid w:val="00A41C09"/>
    <w:rsid w:val="00A42937"/>
    <w:rsid w:val="00A438DD"/>
    <w:rsid w:val="00A44654"/>
    <w:rsid w:val="00A46B37"/>
    <w:rsid w:val="00A4765C"/>
    <w:rsid w:val="00A50071"/>
    <w:rsid w:val="00A507BB"/>
    <w:rsid w:val="00A5145B"/>
    <w:rsid w:val="00A53140"/>
    <w:rsid w:val="00A55156"/>
    <w:rsid w:val="00A55AE0"/>
    <w:rsid w:val="00A57382"/>
    <w:rsid w:val="00A60D62"/>
    <w:rsid w:val="00A61607"/>
    <w:rsid w:val="00A61BA0"/>
    <w:rsid w:val="00A628F6"/>
    <w:rsid w:val="00A62B62"/>
    <w:rsid w:val="00A62C1D"/>
    <w:rsid w:val="00A62DBB"/>
    <w:rsid w:val="00A633BA"/>
    <w:rsid w:val="00A63477"/>
    <w:rsid w:val="00A66EC2"/>
    <w:rsid w:val="00A675DA"/>
    <w:rsid w:val="00A71205"/>
    <w:rsid w:val="00A7256B"/>
    <w:rsid w:val="00A726EC"/>
    <w:rsid w:val="00A8067F"/>
    <w:rsid w:val="00A81496"/>
    <w:rsid w:val="00A82AB3"/>
    <w:rsid w:val="00A85DF4"/>
    <w:rsid w:val="00A85E24"/>
    <w:rsid w:val="00A86135"/>
    <w:rsid w:val="00A935AC"/>
    <w:rsid w:val="00A93E3E"/>
    <w:rsid w:val="00A94538"/>
    <w:rsid w:val="00A94C81"/>
    <w:rsid w:val="00A959F7"/>
    <w:rsid w:val="00A9684B"/>
    <w:rsid w:val="00AA0F75"/>
    <w:rsid w:val="00AA4ABD"/>
    <w:rsid w:val="00AA6C68"/>
    <w:rsid w:val="00AB0035"/>
    <w:rsid w:val="00AB0F35"/>
    <w:rsid w:val="00AB1B06"/>
    <w:rsid w:val="00AB2DED"/>
    <w:rsid w:val="00AB3425"/>
    <w:rsid w:val="00AB375D"/>
    <w:rsid w:val="00AB4567"/>
    <w:rsid w:val="00AB5AED"/>
    <w:rsid w:val="00AB668D"/>
    <w:rsid w:val="00AB6938"/>
    <w:rsid w:val="00AC107D"/>
    <w:rsid w:val="00AC1F30"/>
    <w:rsid w:val="00AC35E2"/>
    <w:rsid w:val="00AC4B7E"/>
    <w:rsid w:val="00AC4FA5"/>
    <w:rsid w:val="00AC5E61"/>
    <w:rsid w:val="00AC6A15"/>
    <w:rsid w:val="00AD0FCC"/>
    <w:rsid w:val="00AD4F04"/>
    <w:rsid w:val="00AD54EE"/>
    <w:rsid w:val="00AD60EE"/>
    <w:rsid w:val="00AE0189"/>
    <w:rsid w:val="00AE0DAF"/>
    <w:rsid w:val="00AE1B0D"/>
    <w:rsid w:val="00AE2BDE"/>
    <w:rsid w:val="00AE3025"/>
    <w:rsid w:val="00AE30A0"/>
    <w:rsid w:val="00AE39D8"/>
    <w:rsid w:val="00AE3FCB"/>
    <w:rsid w:val="00AE4331"/>
    <w:rsid w:val="00AE4879"/>
    <w:rsid w:val="00AE58AE"/>
    <w:rsid w:val="00AE766B"/>
    <w:rsid w:val="00AF1AAD"/>
    <w:rsid w:val="00AF245C"/>
    <w:rsid w:val="00AF2836"/>
    <w:rsid w:val="00AF3CCE"/>
    <w:rsid w:val="00AF53BA"/>
    <w:rsid w:val="00B014EF"/>
    <w:rsid w:val="00B020A2"/>
    <w:rsid w:val="00B03FAA"/>
    <w:rsid w:val="00B04160"/>
    <w:rsid w:val="00B05F0B"/>
    <w:rsid w:val="00B06797"/>
    <w:rsid w:val="00B06844"/>
    <w:rsid w:val="00B10099"/>
    <w:rsid w:val="00B16B76"/>
    <w:rsid w:val="00B17451"/>
    <w:rsid w:val="00B21E28"/>
    <w:rsid w:val="00B23924"/>
    <w:rsid w:val="00B249E4"/>
    <w:rsid w:val="00B25C64"/>
    <w:rsid w:val="00B269BB"/>
    <w:rsid w:val="00B27CBD"/>
    <w:rsid w:val="00B27E93"/>
    <w:rsid w:val="00B301D9"/>
    <w:rsid w:val="00B30B19"/>
    <w:rsid w:val="00B3126D"/>
    <w:rsid w:val="00B31280"/>
    <w:rsid w:val="00B343F4"/>
    <w:rsid w:val="00B34420"/>
    <w:rsid w:val="00B34B1A"/>
    <w:rsid w:val="00B368FC"/>
    <w:rsid w:val="00B37627"/>
    <w:rsid w:val="00B4007E"/>
    <w:rsid w:val="00B41B01"/>
    <w:rsid w:val="00B425E7"/>
    <w:rsid w:val="00B43DBE"/>
    <w:rsid w:val="00B45AD6"/>
    <w:rsid w:val="00B46123"/>
    <w:rsid w:val="00B47CE3"/>
    <w:rsid w:val="00B50BE0"/>
    <w:rsid w:val="00B5108A"/>
    <w:rsid w:val="00B51E4C"/>
    <w:rsid w:val="00B529B6"/>
    <w:rsid w:val="00B537BD"/>
    <w:rsid w:val="00B5521A"/>
    <w:rsid w:val="00B619FB"/>
    <w:rsid w:val="00B6207B"/>
    <w:rsid w:val="00B63F8A"/>
    <w:rsid w:val="00B677F3"/>
    <w:rsid w:val="00B67D15"/>
    <w:rsid w:val="00B70112"/>
    <w:rsid w:val="00B707CC"/>
    <w:rsid w:val="00B7442D"/>
    <w:rsid w:val="00B74F7E"/>
    <w:rsid w:val="00B77293"/>
    <w:rsid w:val="00B77C84"/>
    <w:rsid w:val="00B81887"/>
    <w:rsid w:val="00B81F26"/>
    <w:rsid w:val="00B85093"/>
    <w:rsid w:val="00B86593"/>
    <w:rsid w:val="00B877D5"/>
    <w:rsid w:val="00B90245"/>
    <w:rsid w:val="00B9132C"/>
    <w:rsid w:val="00B91F0A"/>
    <w:rsid w:val="00B9349B"/>
    <w:rsid w:val="00BA1DBA"/>
    <w:rsid w:val="00BA5900"/>
    <w:rsid w:val="00BA68B0"/>
    <w:rsid w:val="00BB0458"/>
    <w:rsid w:val="00BB1033"/>
    <w:rsid w:val="00BB65C9"/>
    <w:rsid w:val="00BC0F7A"/>
    <w:rsid w:val="00BC1596"/>
    <w:rsid w:val="00BC309F"/>
    <w:rsid w:val="00BC46E4"/>
    <w:rsid w:val="00BC5750"/>
    <w:rsid w:val="00BC62B5"/>
    <w:rsid w:val="00BC757F"/>
    <w:rsid w:val="00BC7A07"/>
    <w:rsid w:val="00BD0BFF"/>
    <w:rsid w:val="00BD2714"/>
    <w:rsid w:val="00BD4AC2"/>
    <w:rsid w:val="00BD4B52"/>
    <w:rsid w:val="00BD5CF1"/>
    <w:rsid w:val="00BE0C34"/>
    <w:rsid w:val="00BE2A99"/>
    <w:rsid w:val="00BE2D04"/>
    <w:rsid w:val="00BE67D3"/>
    <w:rsid w:val="00BE6FFE"/>
    <w:rsid w:val="00BE7A77"/>
    <w:rsid w:val="00BF11DA"/>
    <w:rsid w:val="00BF1A68"/>
    <w:rsid w:val="00BF427E"/>
    <w:rsid w:val="00BF480C"/>
    <w:rsid w:val="00BF7CB8"/>
    <w:rsid w:val="00C00A5C"/>
    <w:rsid w:val="00C038A7"/>
    <w:rsid w:val="00C03F57"/>
    <w:rsid w:val="00C04895"/>
    <w:rsid w:val="00C05950"/>
    <w:rsid w:val="00C06557"/>
    <w:rsid w:val="00C104FA"/>
    <w:rsid w:val="00C10997"/>
    <w:rsid w:val="00C10E81"/>
    <w:rsid w:val="00C17F1A"/>
    <w:rsid w:val="00C2057D"/>
    <w:rsid w:val="00C2097C"/>
    <w:rsid w:val="00C213C5"/>
    <w:rsid w:val="00C21547"/>
    <w:rsid w:val="00C2370B"/>
    <w:rsid w:val="00C245BE"/>
    <w:rsid w:val="00C261CD"/>
    <w:rsid w:val="00C26EC5"/>
    <w:rsid w:val="00C30521"/>
    <w:rsid w:val="00C30E2E"/>
    <w:rsid w:val="00C335E0"/>
    <w:rsid w:val="00C35328"/>
    <w:rsid w:val="00C40A5C"/>
    <w:rsid w:val="00C41288"/>
    <w:rsid w:val="00C43418"/>
    <w:rsid w:val="00C4341B"/>
    <w:rsid w:val="00C46AAB"/>
    <w:rsid w:val="00C50AE1"/>
    <w:rsid w:val="00C52659"/>
    <w:rsid w:val="00C550E8"/>
    <w:rsid w:val="00C57245"/>
    <w:rsid w:val="00C57577"/>
    <w:rsid w:val="00C6235F"/>
    <w:rsid w:val="00C63F3E"/>
    <w:rsid w:val="00C6629D"/>
    <w:rsid w:val="00C664A1"/>
    <w:rsid w:val="00C7106A"/>
    <w:rsid w:val="00C739BC"/>
    <w:rsid w:val="00C73BA6"/>
    <w:rsid w:val="00C747EB"/>
    <w:rsid w:val="00C8374B"/>
    <w:rsid w:val="00C838F0"/>
    <w:rsid w:val="00C83D3B"/>
    <w:rsid w:val="00C84C2E"/>
    <w:rsid w:val="00C85CAE"/>
    <w:rsid w:val="00C85DA3"/>
    <w:rsid w:val="00C861F8"/>
    <w:rsid w:val="00C86D78"/>
    <w:rsid w:val="00C87795"/>
    <w:rsid w:val="00C87FEB"/>
    <w:rsid w:val="00C92406"/>
    <w:rsid w:val="00CA029A"/>
    <w:rsid w:val="00CA2CFE"/>
    <w:rsid w:val="00CA4E28"/>
    <w:rsid w:val="00CA4FEB"/>
    <w:rsid w:val="00CA5A77"/>
    <w:rsid w:val="00CB01F1"/>
    <w:rsid w:val="00CB29A8"/>
    <w:rsid w:val="00CB374C"/>
    <w:rsid w:val="00CB3C3F"/>
    <w:rsid w:val="00CB3E73"/>
    <w:rsid w:val="00CB49FE"/>
    <w:rsid w:val="00CB4B44"/>
    <w:rsid w:val="00CB4B8B"/>
    <w:rsid w:val="00CB526B"/>
    <w:rsid w:val="00CB5975"/>
    <w:rsid w:val="00CB7326"/>
    <w:rsid w:val="00CC2FCC"/>
    <w:rsid w:val="00CC3C5C"/>
    <w:rsid w:val="00CC42FF"/>
    <w:rsid w:val="00CC5D54"/>
    <w:rsid w:val="00CC600E"/>
    <w:rsid w:val="00CC6232"/>
    <w:rsid w:val="00CD1296"/>
    <w:rsid w:val="00CD13B2"/>
    <w:rsid w:val="00CD1423"/>
    <w:rsid w:val="00CD24C2"/>
    <w:rsid w:val="00CD3D78"/>
    <w:rsid w:val="00CD4912"/>
    <w:rsid w:val="00CD5BDB"/>
    <w:rsid w:val="00CD6AAF"/>
    <w:rsid w:val="00CE1997"/>
    <w:rsid w:val="00CE715D"/>
    <w:rsid w:val="00CF0A5D"/>
    <w:rsid w:val="00CF1F7B"/>
    <w:rsid w:val="00CF2361"/>
    <w:rsid w:val="00CF469C"/>
    <w:rsid w:val="00D00E6F"/>
    <w:rsid w:val="00D018A2"/>
    <w:rsid w:val="00D01CB2"/>
    <w:rsid w:val="00D04EC5"/>
    <w:rsid w:val="00D060B8"/>
    <w:rsid w:val="00D10A5F"/>
    <w:rsid w:val="00D1358C"/>
    <w:rsid w:val="00D139A8"/>
    <w:rsid w:val="00D15E35"/>
    <w:rsid w:val="00D17B1B"/>
    <w:rsid w:val="00D20961"/>
    <w:rsid w:val="00D20CF7"/>
    <w:rsid w:val="00D21E30"/>
    <w:rsid w:val="00D223D8"/>
    <w:rsid w:val="00D22AEA"/>
    <w:rsid w:val="00D23CAA"/>
    <w:rsid w:val="00D25F3F"/>
    <w:rsid w:val="00D331D1"/>
    <w:rsid w:val="00D37963"/>
    <w:rsid w:val="00D37CF3"/>
    <w:rsid w:val="00D40E1A"/>
    <w:rsid w:val="00D41773"/>
    <w:rsid w:val="00D42554"/>
    <w:rsid w:val="00D42A2A"/>
    <w:rsid w:val="00D4354D"/>
    <w:rsid w:val="00D4384C"/>
    <w:rsid w:val="00D4389F"/>
    <w:rsid w:val="00D4394C"/>
    <w:rsid w:val="00D4457A"/>
    <w:rsid w:val="00D46A04"/>
    <w:rsid w:val="00D47F3C"/>
    <w:rsid w:val="00D501B0"/>
    <w:rsid w:val="00D50DDC"/>
    <w:rsid w:val="00D5392E"/>
    <w:rsid w:val="00D5455E"/>
    <w:rsid w:val="00D55541"/>
    <w:rsid w:val="00D60F79"/>
    <w:rsid w:val="00D63165"/>
    <w:rsid w:val="00D63422"/>
    <w:rsid w:val="00D67E69"/>
    <w:rsid w:val="00D71402"/>
    <w:rsid w:val="00D71E34"/>
    <w:rsid w:val="00D725B5"/>
    <w:rsid w:val="00D73CD2"/>
    <w:rsid w:val="00D747FB"/>
    <w:rsid w:val="00D826C8"/>
    <w:rsid w:val="00D858B8"/>
    <w:rsid w:val="00D85C83"/>
    <w:rsid w:val="00D861EB"/>
    <w:rsid w:val="00D86ABB"/>
    <w:rsid w:val="00D86E0B"/>
    <w:rsid w:val="00D87209"/>
    <w:rsid w:val="00D87B07"/>
    <w:rsid w:val="00D901AF"/>
    <w:rsid w:val="00D909B5"/>
    <w:rsid w:val="00D90CC4"/>
    <w:rsid w:val="00D920DC"/>
    <w:rsid w:val="00D92C5E"/>
    <w:rsid w:val="00D93248"/>
    <w:rsid w:val="00D93BBD"/>
    <w:rsid w:val="00D94131"/>
    <w:rsid w:val="00D94B0F"/>
    <w:rsid w:val="00D96BB5"/>
    <w:rsid w:val="00D97221"/>
    <w:rsid w:val="00DA23C0"/>
    <w:rsid w:val="00DA26B9"/>
    <w:rsid w:val="00DA289A"/>
    <w:rsid w:val="00DA347E"/>
    <w:rsid w:val="00DA35F3"/>
    <w:rsid w:val="00DA4212"/>
    <w:rsid w:val="00DA44A2"/>
    <w:rsid w:val="00DA4E99"/>
    <w:rsid w:val="00DA65AF"/>
    <w:rsid w:val="00DA70AC"/>
    <w:rsid w:val="00DA7618"/>
    <w:rsid w:val="00DB0BCD"/>
    <w:rsid w:val="00DB3251"/>
    <w:rsid w:val="00DB4099"/>
    <w:rsid w:val="00DB5600"/>
    <w:rsid w:val="00DB6D4A"/>
    <w:rsid w:val="00DB7A4E"/>
    <w:rsid w:val="00DB7E53"/>
    <w:rsid w:val="00DC2CA0"/>
    <w:rsid w:val="00DC40AF"/>
    <w:rsid w:val="00DC6997"/>
    <w:rsid w:val="00DD02F8"/>
    <w:rsid w:val="00DD25D4"/>
    <w:rsid w:val="00DD323F"/>
    <w:rsid w:val="00DD3273"/>
    <w:rsid w:val="00DD40A6"/>
    <w:rsid w:val="00DD40A7"/>
    <w:rsid w:val="00DD5AF8"/>
    <w:rsid w:val="00DD6A8F"/>
    <w:rsid w:val="00DD6AF9"/>
    <w:rsid w:val="00DD7BDA"/>
    <w:rsid w:val="00DE3A4C"/>
    <w:rsid w:val="00DE4F36"/>
    <w:rsid w:val="00DE51DF"/>
    <w:rsid w:val="00DE5A16"/>
    <w:rsid w:val="00DE6B99"/>
    <w:rsid w:val="00DF0B04"/>
    <w:rsid w:val="00DF1240"/>
    <w:rsid w:val="00DF2693"/>
    <w:rsid w:val="00E013D0"/>
    <w:rsid w:val="00E0342B"/>
    <w:rsid w:val="00E03B4B"/>
    <w:rsid w:val="00E041EA"/>
    <w:rsid w:val="00E0476C"/>
    <w:rsid w:val="00E0739F"/>
    <w:rsid w:val="00E114E8"/>
    <w:rsid w:val="00E136D5"/>
    <w:rsid w:val="00E139BD"/>
    <w:rsid w:val="00E1439C"/>
    <w:rsid w:val="00E14985"/>
    <w:rsid w:val="00E14B66"/>
    <w:rsid w:val="00E150E6"/>
    <w:rsid w:val="00E15FB8"/>
    <w:rsid w:val="00E1654F"/>
    <w:rsid w:val="00E16E41"/>
    <w:rsid w:val="00E301C4"/>
    <w:rsid w:val="00E3031D"/>
    <w:rsid w:val="00E30580"/>
    <w:rsid w:val="00E3136A"/>
    <w:rsid w:val="00E40C71"/>
    <w:rsid w:val="00E44B32"/>
    <w:rsid w:val="00E45E50"/>
    <w:rsid w:val="00E527AE"/>
    <w:rsid w:val="00E527CC"/>
    <w:rsid w:val="00E6063B"/>
    <w:rsid w:val="00E609E3"/>
    <w:rsid w:val="00E616B9"/>
    <w:rsid w:val="00E6267D"/>
    <w:rsid w:val="00E62F0A"/>
    <w:rsid w:val="00E63680"/>
    <w:rsid w:val="00E63F62"/>
    <w:rsid w:val="00E66C12"/>
    <w:rsid w:val="00E71E67"/>
    <w:rsid w:val="00E72D67"/>
    <w:rsid w:val="00E756BC"/>
    <w:rsid w:val="00E75771"/>
    <w:rsid w:val="00E76931"/>
    <w:rsid w:val="00E76EA3"/>
    <w:rsid w:val="00E80D33"/>
    <w:rsid w:val="00E81854"/>
    <w:rsid w:val="00E838AE"/>
    <w:rsid w:val="00E83A4D"/>
    <w:rsid w:val="00E84F40"/>
    <w:rsid w:val="00E908AA"/>
    <w:rsid w:val="00E909C9"/>
    <w:rsid w:val="00E92908"/>
    <w:rsid w:val="00E95069"/>
    <w:rsid w:val="00E95CB3"/>
    <w:rsid w:val="00E96AF0"/>
    <w:rsid w:val="00EA478E"/>
    <w:rsid w:val="00EA5209"/>
    <w:rsid w:val="00EA5561"/>
    <w:rsid w:val="00EA5FE4"/>
    <w:rsid w:val="00EA637D"/>
    <w:rsid w:val="00EA6D9A"/>
    <w:rsid w:val="00EA7B2B"/>
    <w:rsid w:val="00EA7D73"/>
    <w:rsid w:val="00EB0C13"/>
    <w:rsid w:val="00EB1D6D"/>
    <w:rsid w:val="00EB209D"/>
    <w:rsid w:val="00EB2ACD"/>
    <w:rsid w:val="00EB473B"/>
    <w:rsid w:val="00EB60B3"/>
    <w:rsid w:val="00EB7308"/>
    <w:rsid w:val="00EC0D49"/>
    <w:rsid w:val="00EC1F47"/>
    <w:rsid w:val="00EC3640"/>
    <w:rsid w:val="00EC4549"/>
    <w:rsid w:val="00EC50DB"/>
    <w:rsid w:val="00EC5149"/>
    <w:rsid w:val="00EC7293"/>
    <w:rsid w:val="00EC7ED5"/>
    <w:rsid w:val="00ED128C"/>
    <w:rsid w:val="00ED4F45"/>
    <w:rsid w:val="00ED6A90"/>
    <w:rsid w:val="00ED7EE2"/>
    <w:rsid w:val="00EE0A7F"/>
    <w:rsid w:val="00EE1A7B"/>
    <w:rsid w:val="00EE7429"/>
    <w:rsid w:val="00EE7D67"/>
    <w:rsid w:val="00EF27EC"/>
    <w:rsid w:val="00EF7862"/>
    <w:rsid w:val="00EF7EF0"/>
    <w:rsid w:val="00F00767"/>
    <w:rsid w:val="00F00FA8"/>
    <w:rsid w:val="00F0739F"/>
    <w:rsid w:val="00F07774"/>
    <w:rsid w:val="00F13D49"/>
    <w:rsid w:val="00F1502B"/>
    <w:rsid w:val="00F16C46"/>
    <w:rsid w:val="00F23C52"/>
    <w:rsid w:val="00F257CE"/>
    <w:rsid w:val="00F2642C"/>
    <w:rsid w:val="00F27922"/>
    <w:rsid w:val="00F30EEC"/>
    <w:rsid w:val="00F30FDD"/>
    <w:rsid w:val="00F327AB"/>
    <w:rsid w:val="00F334DA"/>
    <w:rsid w:val="00F34208"/>
    <w:rsid w:val="00F34439"/>
    <w:rsid w:val="00F349E0"/>
    <w:rsid w:val="00F3771F"/>
    <w:rsid w:val="00F37C76"/>
    <w:rsid w:val="00F408A2"/>
    <w:rsid w:val="00F40DE6"/>
    <w:rsid w:val="00F4222C"/>
    <w:rsid w:val="00F45581"/>
    <w:rsid w:val="00F46A32"/>
    <w:rsid w:val="00F50396"/>
    <w:rsid w:val="00F51F45"/>
    <w:rsid w:val="00F524AE"/>
    <w:rsid w:val="00F5750F"/>
    <w:rsid w:val="00F57E28"/>
    <w:rsid w:val="00F6599D"/>
    <w:rsid w:val="00F66A9E"/>
    <w:rsid w:val="00F67798"/>
    <w:rsid w:val="00F7071D"/>
    <w:rsid w:val="00F72383"/>
    <w:rsid w:val="00F7253F"/>
    <w:rsid w:val="00F7355B"/>
    <w:rsid w:val="00F7381F"/>
    <w:rsid w:val="00F73DA3"/>
    <w:rsid w:val="00F75184"/>
    <w:rsid w:val="00F75C11"/>
    <w:rsid w:val="00F8017A"/>
    <w:rsid w:val="00F81A45"/>
    <w:rsid w:val="00F81E99"/>
    <w:rsid w:val="00F822A6"/>
    <w:rsid w:val="00F83D3B"/>
    <w:rsid w:val="00F87F96"/>
    <w:rsid w:val="00F90440"/>
    <w:rsid w:val="00F92439"/>
    <w:rsid w:val="00F94451"/>
    <w:rsid w:val="00F96059"/>
    <w:rsid w:val="00F96A96"/>
    <w:rsid w:val="00F96E49"/>
    <w:rsid w:val="00F97C21"/>
    <w:rsid w:val="00F97CF7"/>
    <w:rsid w:val="00FA034F"/>
    <w:rsid w:val="00FA05AD"/>
    <w:rsid w:val="00FA0D7B"/>
    <w:rsid w:val="00FA11BE"/>
    <w:rsid w:val="00FA219C"/>
    <w:rsid w:val="00FA2B18"/>
    <w:rsid w:val="00FA2E46"/>
    <w:rsid w:val="00FA58A3"/>
    <w:rsid w:val="00FA594A"/>
    <w:rsid w:val="00FA5AE4"/>
    <w:rsid w:val="00FA5C04"/>
    <w:rsid w:val="00FA6AE1"/>
    <w:rsid w:val="00FA7565"/>
    <w:rsid w:val="00FB1FE8"/>
    <w:rsid w:val="00FB53B5"/>
    <w:rsid w:val="00FB6451"/>
    <w:rsid w:val="00FB7CE6"/>
    <w:rsid w:val="00FC212B"/>
    <w:rsid w:val="00FC3BEA"/>
    <w:rsid w:val="00FC43CB"/>
    <w:rsid w:val="00FC4556"/>
    <w:rsid w:val="00FC57F6"/>
    <w:rsid w:val="00FC6B08"/>
    <w:rsid w:val="00FC7520"/>
    <w:rsid w:val="00FC76DE"/>
    <w:rsid w:val="00FC7D07"/>
    <w:rsid w:val="00FD076C"/>
    <w:rsid w:val="00FD1548"/>
    <w:rsid w:val="00FD2FDB"/>
    <w:rsid w:val="00FD327C"/>
    <w:rsid w:val="00FD35A1"/>
    <w:rsid w:val="00FE1B47"/>
    <w:rsid w:val="00FE2B3F"/>
    <w:rsid w:val="00FE3A67"/>
    <w:rsid w:val="00FE44FD"/>
    <w:rsid w:val="00FE5492"/>
    <w:rsid w:val="00FE5C22"/>
    <w:rsid w:val="00FE6B69"/>
    <w:rsid w:val="00FF058D"/>
    <w:rsid w:val="00FF0B25"/>
    <w:rsid w:val="00FF28E0"/>
    <w:rsid w:val="00FF3D56"/>
    <w:rsid w:val="00FF5BF8"/>
    <w:rsid w:val="60ACF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27D5DCF"/>
  <w15:docId w15:val="{C33038C6-3BB4-E946-A273-40A4D352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Path Body text"/>
    <w:qFormat/>
    <w:rsid w:val="007467FF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75532"/>
    <w:pPr>
      <w:keepNext/>
      <w:keepLines/>
      <w:suppressLineNumbers/>
      <w:tabs>
        <w:tab w:val="left" w:pos="1985"/>
      </w:tabs>
      <w:spacing w:after="0" w:line="240" w:lineRule="auto"/>
      <w:ind w:left="567" w:hanging="567"/>
      <w:outlineLvl w:val="0"/>
    </w:pPr>
    <w:rPr>
      <w:rFonts w:eastAsia="Times New Roman" w:cs="Arial"/>
      <w:b/>
      <w:snapToGrid w:val="0"/>
      <w:color w:val="000000" w:themeColor="text1"/>
      <w:spacing w:val="-1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775532"/>
    <w:rPr>
      <w:rFonts w:eastAsia="Times New Roman" w:cs="Arial"/>
      <w:b/>
      <w:noProof/>
      <w:snapToGrid w:val="0"/>
      <w:color w:val="000000" w:themeColor="text1"/>
      <w:spacing w:val="-1"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1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99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5302F4"/>
    <w:pPr>
      <w:suppressLineNumbers/>
      <w:tabs>
        <w:tab w:val="left" w:pos="1701"/>
        <w:tab w:val="right" w:leader="dot" w:pos="9629"/>
      </w:tabs>
      <w:spacing w:after="80" w:line="360" w:lineRule="auto"/>
      <w:ind w:left="567" w:hanging="567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table" w:customStyle="1" w:styleId="TableGrid1">
    <w:name w:val="Table Grid1"/>
    <w:basedOn w:val="TableNormal"/>
    <w:next w:val="TableGrid"/>
    <w:uiPriority w:val="39"/>
    <w:rsid w:val="00CA4FEB"/>
    <w:rPr>
      <w:rFonts w:ascii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1">
    <w:name w:val="para1"/>
    <w:basedOn w:val="Normal"/>
    <w:qFormat/>
    <w:rsid w:val="001255E0"/>
    <w:pPr>
      <w:spacing w:after="0" w:line="240" w:lineRule="auto"/>
      <w:ind w:firstLine="288"/>
      <w:jc w:val="both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42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2642C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2F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n\AppData\Local\Microsoft\Windows\Temporary%20Internet%20Files\Content.Outlook\K764IV2Q\Datas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F21EE459804898C26619F73BFFBD" ma:contentTypeVersion="10" ma:contentTypeDescription="Create a new document." ma:contentTypeScope="" ma:versionID="284093db443a76747d7b17354407b13a">
  <xsd:schema xmlns:xsd="http://www.w3.org/2001/XMLSchema" xmlns:xs="http://www.w3.org/2001/XMLSchema" xmlns:p="http://schemas.microsoft.com/office/2006/metadata/properties" xmlns:ns3="a513e81c-aa9f-4134-a2a7-faa122d73f4f" xmlns:ns4="ea475f6a-d5b8-4bf9-8b37-4787615644ac" targetNamespace="http://schemas.microsoft.com/office/2006/metadata/properties" ma:root="true" ma:fieldsID="1bf6d85f89cfb0ed435c4bdf1a80a1db" ns3:_="" ns4:_="">
    <xsd:import namespace="a513e81c-aa9f-4134-a2a7-faa122d73f4f"/>
    <xsd:import namespace="ea475f6a-d5b8-4bf9-8b37-478761564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e81c-aa9f-4134-a2a7-faa122d7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5f6a-d5b8-4bf9-8b37-478761564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39C68D-6F14-4414-8052-AC6454FCB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63EC5-F1FA-477D-9E37-C58B8A21F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e81c-aa9f-4134-a2a7-faa122d73f4f"/>
    <ds:schemaRef ds:uri="ea475f6a-d5b8-4bf9-8b37-478761564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D0C71-63B6-4E09-9F96-423258359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1D212A-6731-1E46-A1F2-0FC05819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Dataset template</Template>
  <TotalTime>14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Norman</dc:creator>
  <cp:lastModifiedBy>Stacy Baxter</cp:lastModifiedBy>
  <cp:revision>3</cp:revision>
  <cp:lastPrinted>2021-03-08T10:25:00Z</cp:lastPrinted>
  <dcterms:created xsi:type="dcterms:W3CDTF">2021-03-08T10:31:00Z</dcterms:created>
  <dcterms:modified xsi:type="dcterms:W3CDTF">2021-03-08T10:38:00Z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</Properties>
</file>