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42C56" w14:textId="10893F76" w:rsidR="00BB497D" w:rsidRPr="009B576C" w:rsidRDefault="00BB497D" w:rsidP="00BB497D">
      <w:pPr>
        <w:tabs>
          <w:tab w:val="left" w:pos="1701"/>
          <w:tab w:val="left" w:pos="1985"/>
          <w:tab w:val="left" w:pos="2835"/>
          <w:tab w:val="left" w:pos="4820"/>
          <w:tab w:val="left" w:pos="7088"/>
        </w:tabs>
        <w:spacing w:before="240"/>
        <w:ind w:left="1985" w:hanging="1985"/>
        <w:rPr>
          <w:rFonts w:ascii="Arial" w:hAnsi="Arial" w:cs="Arial"/>
          <w:b/>
          <w:szCs w:val="22"/>
        </w:rPr>
      </w:pPr>
      <w:bookmarkStart w:id="0" w:name="_Hlk54341722"/>
      <w:r w:rsidRPr="009B576C">
        <w:rPr>
          <w:rFonts w:ascii="Arial" w:hAnsi="Arial" w:cs="Arial"/>
          <w:b/>
          <w:szCs w:val="22"/>
        </w:rPr>
        <w:t>Histopathology reporting proforma: transurethral specimens (biopsy or TUR)</w:t>
      </w:r>
      <w:bookmarkEnd w:id="0"/>
    </w:p>
    <w:p w14:paraId="3395D807" w14:textId="77777777" w:rsidR="00BB497D" w:rsidRPr="009B576C" w:rsidRDefault="00BB497D" w:rsidP="00BB497D">
      <w:pPr>
        <w:tabs>
          <w:tab w:val="left" w:pos="2835"/>
          <w:tab w:val="left" w:pos="2977"/>
          <w:tab w:val="left" w:pos="4820"/>
          <w:tab w:val="left" w:pos="6096"/>
          <w:tab w:val="left" w:pos="7088"/>
          <w:tab w:val="left" w:pos="8080"/>
          <w:tab w:val="left" w:pos="8647"/>
        </w:tabs>
        <w:spacing w:before="240"/>
        <w:ind w:right="-331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Surname………………………</w:t>
      </w:r>
      <w:r w:rsidRPr="009B576C">
        <w:rPr>
          <w:rFonts w:ascii="Arial" w:hAnsi="Arial" w:cs="Arial"/>
          <w:sz w:val="22"/>
          <w:szCs w:val="22"/>
        </w:rPr>
        <w:tab/>
        <w:t xml:space="preserve">Forenames………………….… </w:t>
      </w:r>
      <w:r w:rsidRPr="009B576C">
        <w:rPr>
          <w:rFonts w:ascii="Arial" w:hAnsi="Arial" w:cs="Arial"/>
          <w:sz w:val="22"/>
          <w:szCs w:val="22"/>
        </w:rPr>
        <w:tab/>
        <w:t>Date of birth……………..</w:t>
      </w:r>
      <w:r w:rsidRPr="009B576C">
        <w:rPr>
          <w:rFonts w:ascii="Arial" w:hAnsi="Arial" w:cs="Arial"/>
          <w:sz w:val="22"/>
          <w:szCs w:val="22"/>
        </w:rPr>
        <w:tab/>
        <w:t>Sex…....</w:t>
      </w:r>
    </w:p>
    <w:p w14:paraId="168D56E4" w14:textId="77777777" w:rsidR="00BB497D" w:rsidRPr="009B576C" w:rsidRDefault="00BB497D" w:rsidP="00BB497D">
      <w:pPr>
        <w:tabs>
          <w:tab w:val="left" w:pos="2835"/>
          <w:tab w:val="left" w:pos="2977"/>
          <w:tab w:val="left" w:pos="4820"/>
          <w:tab w:val="left" w:pos="6096"/>
          <w:tab w:val="left" w:pos="7088"/>
          <w:tab w:val="left" w:pos="8080"/>
          <w:tab w:val="left" w:pos="8647"/>
          <w:tab w:val="left" w:pos="9072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Hospital………….……….……</w:t>
      </w:r>
      <w:r w:rsidRPr="009B576C">
        <w:rPr>
          <w:rFonts w:ascii="Arial" w:hAnsi="Arial" w:cs="Arial"/>
          <w:sz w:val="22"/>
          <w:szCs w:val="22"/>
        </w:rPr>
        <w:tab/>
        <w:t>Hospital no……………….…….</w:t>
      </w:r>
      <w:r w:rsidRPr="009B576C">
        <w:rPr>
          <w:rFonts w:ascii="Arial" w:hAnsi="Arial" w:cs="Arial"/>
          <w:sz w:val="22"/>
          <w:szCs w:val="22"/>
        </w:rPr>
        <w:tab/>
        <w:t>NHS/CHI no……………..</w:t>
      </w:r>
    </w:p>
    <w:p w14:paraId="474B3435" w14:textId="77777777" w:rsidR="00BB497D" w:rsidRPr="009B576C" w:rsidRDefault="00BB497D" w:rsidP="00BB497D">
      <w:pPr>
        <w:tabs>
          <w:tab w:val="left" w:pos="2835"/>
          <w:tab w:val="left" w:pos="2977"/>
          <w:tab w:val="left" w:pos="4820"/>
          <w:tab w:val="left" w:pos="6096"/>
          <w:tab w:val="left" w:pos="7088"/>
          <w:tab w:val="left" w:pos="8080"/>
          <w:tab w:val="left" w:pos="8647"/>
          <w:tab w:val="left" w:pos="9072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Date of receipt………….…….</w:t>
      </w:r>
      <w:r w:rsidRPr="009B576C">
        <w:rPr>
          <w:rFonts w:ascii="Arial" w:hAnsi="Arial" w:cs="Arial"/>
          <w:sz w:val="22"/>
          <w:szCs w:val="22"/>
        </w:rPr>
        <w:tab/>
        <w:t>Date of reporting………..……..</w:t>
      </w:r>
      <w:r w:rsidRPr="009B576C">
        <w:rPr>
          <w:rFonts w:ascii="Arial" w:hAnsi="Arial" w:cs="Arial"/>
          <w:sz w:val="22"/>
          <w:szCs w:val="22"/>
        </w:rPr>
        <w:tab/>
        <w:t>Report no………………...</w:t>
      </w:r>
    </w:p>
    <w:p w14:paraId="2B1EA4C1" w14:textId="77777777" w:rsidR="00BB497D" w:rsidRPr="009B576C" w:rsidRDefault="00BB497D" w:rsidP="00BB497D">
      <w:pPr>
        <w:pBdr>
          <w:bottom w:val="single" w:sz="6" w:space="1" w:color="auto"/>
        </w:pBdr>
        <w:tabs>
          <w:tab w:val="left" w:pos="2835"/>
          <w:tab w:val="left" w:pos="2977"/>
          <w:tab w:val="left" w:pos="4820"/>
          <w:tab w:val="left" w:pos="6237"/>
          <w:tab w:val="left" w:pos="7088"/>
          <w:tab w:val="left" w:pos="8080"/>
          <w:tab w:val="left" w:pos="8789"/>
          <w:tab w:val="left" w:pos="9072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Pathologist……….……………</w:t>
      </w:r>
      <w:r w:rsidRPr="009B576C">
        <w:rPr>
          <w:rFonts w:ascii="Arial" w:hAnsi="Arial" w:cs="Arial"/>
          <w:sz w:val="22"/>
          <w:szCs w:val="22"/>
        </w:rPr>
        <w:tab/>
        <w:t>Surgeon………………….…….</w:t>
      </w:r>
    </w:p>
    <w:p w14:paraId="51A34F3D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RELEVANT CLINICAL INFORMATION</w:t>
      </w:r>
    </w:p>
    <w:p w14:paraId="0123A9CF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…………………………………………………………………………………………………………………..</w:t>
      </w:r>
    </w:p>
    <w:p w14:paraId="50362B16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outlineLvl w:val="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Site of the specimen</w:t>
      </w:r>
    </w:p>
    <w:p w14:paraId="491FD05F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Renal pelvis □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>Ureter □</w:t>
      </w:r>
      <w:r w:rsidRPr="009B576C">
        <w:rPr>
          <w:rFonts w:ascii="Arial" w:hAnsi="Arial" w:cs="Arial"/>
          <w:sz w:val="22"/>
          <w:szCs w:val="22"/>
        </w:rPr>
        <w:tab/>
        <w:t>Urethra □</w:t>
      </w:r>
      <w:r w:rsidRPr="009B576C">
        <w:rPr>
          <w:rFonts w:ascii="Arial" w:hAnsi="Arial" w:cs="Arial"/>
          <w:sz w:val="22"/>
          <w:szCs w:val="22"/>
        </w:rPr>
        <w:tab/>
      </w:r>
    </w:p>
    <w:p w14:paraId="6489A899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Bladder □   </w:t>
      </w:r>
      <w:r w:rsidRPr="009B576C">
        <w:rPr>
          <w:rFonts w:ascii="Arial" w:hAnsi="Arial" w:cs="Arial"/>
          <w:sz w:val="22"/>
          <w:szCs w:val="22"/>
        </w:rPr>
        <w:tab/>
        <w:t xml:space="preserve">    </w:t>
      </w:r>
      <w:r w:rsidRPr="009B576C">
        <w:rPr>
          <w:rFonts w:ascii="Arial" w:hAnsi="Arial" w:cs="Arial"/>
          <w:sz w:val="22"/>
          <w:szCs w:val="22"/>
        </w:rPr>
        <w:tab/>
        <w:t xml:space="preserve">Site(s) in bladder (if </w:t>
      </w:r>
      <w:proofErr w:type="gramStart"/>
      <w:r w:rsidRPr="009B576C">
        <w:rPr>
          <w:rFonts w:ascii="Arial" w:hAnsi="Arial" w:cs="Arial"/>
          <w:sz w:val="22"/>
          <w:szCs w:val="22"/>
        </w:rPr>
        <w:t>known)…</w:t>
      </w:r>
      <w:proofErr w:type="gramEnd"/>
      <w:r w:rsidRPr="009B576C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1015D87E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outlineLvl w:val="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Nature of specimen/procedure</w:t>
      </w:r>
    </w:p>
    <w:p w14:paraId="311F0442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Biopsy □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>TUR □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</w:r>
    </w:p>
    <w:p w14:paraId="0DF33172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outlineLvl w:val="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MACROSCOPY</w:t>
      </w:r>
    </w:p>
    <w:p w14:paraId="45BC913F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Weight of TUR……</w:t>
      </w:r>
      <w:proofErr w:type="gramStart"/>
      <w:r w:rsidRPr="009B576C">
        <w:rPr>
          <w:rFonts w:ascii="Arial" w:hAnsi="Arial" w:cs="Arial"/>
          <w:sz w:val="22"/>
          <w:szCs w:val="22"/>
        </w:rPr>
        <w:t>….(</w:t>
      </w:r>
      <w:proofErr w:type="gramEnd"/>
      <w:r w:rsidRPr="009B576C">
        <w:rPr>
          <w:rFonts w:ascii="Arial" w:hAnsi="Arial" w:cs="Arial"/>
          <w:sz w:val="22"/>
          <w:szCs w:val="22"/>
        </w:rPr>
        <w:t>g)</w:t>
      </w:r>
    </w:p>
    <w:p w14:paraId="6E1CE584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b/>
          <w:bCs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MICROSCOPY</w:t>
      </w:r>
    </w:p>
    <w:p w14:paraId="659DEBAB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outlineLvl w:val="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Tumour type</w:t>
      </w:r>
    </w:p>
    <w:p w14:paraId="7666DC8E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  <w:tab w:val="left" w:pos="7938"/>
        </w:tabs>
        <w:spacing w:before="240"/>
        <w:ind w:left="1440" w:hanging="1440"/>
        <w:outlineLvl w:val="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Urothelial carcinoma □</w:t>
      </w:r>
      <w:r w:rsidRPr="009B576C">
        <w:rPr>
          <w:rFonts w:ascii="Arial" w:hAnsi="Arial" w:cs="Arial"/>
          <w:sz w:val="22"/>
          <w:szCs w:val="22"/>
        </w:rPr>
        <w:tab/>
        <w:t>Squamous cell carcinoma □</w:t>
      </w:r>
      <w:r w:rsidRPr="009B576C">
        <w:rPr>
          <w:rFonts w:ascii="Arial" w:hAnsi="Arial" w:cs="Arial"/>
          <w:sz w:val="22"/>
          <w:szCs w:val="22"/>
        </w:rPr>
        <w:tab/>
        <w:t>Adenocarcinoma □</w:t>
      </w:r>
    </w:p>
    <w:p w14:paraId="632820D4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  <w:tab w:val="left" w:pos="7938"/>
        </w:tabs>
        <w:spacing w:before="240"/>
        <w:ind w:left="1440" w:hanging="1440"/>
        <w:outlineLvl w:val="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Mullerian type tumour □</w:t>
      </w:r>
      <w:r w:rsidRPr="009B576C">
        <w:rPr>
          <w:rFonts w:ascii="Arial" w:hAnsi="Arial" w:cs="Arial"/>
          <w:sz w:val="22"/>
          <w:szCs w:val="22"/>
        </w:rPr>
        <w:tab/>
        <w:t>Small cell neuroendocrine carcinoma □</w:t>
      </w:r>
    </w:p>
    <w:p w14:paraId="15805EED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  <w:tab w:val="left" w:pos="7938"/>
        </w:tabs>
        <w:spacing w:before="240"/>
        <w:ind w:left="1440" w:hanging="1440"/>
        <w:outlineLvl w:val="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Large cell neuroendocrine carcinoma □ </w:t>
      </w:r>
      <w:r w:rsidRPr="009B576C">
        <w:rPr>
          <w:rFonts w:ascii="Arial" w:hAnsi="Arial" w:cs="Arial"/>
          <w:sz w:val="22"/>
          <w:szCs w:val="22"/>
        </w:rPr>
        <w:tab/>
        <w:t>Other (specify)………………………………</w:t>
      </w:r>
      <w:proofErr w:type="gramStart"/>
      <w:r w:rsidRPr="009B576C">
        <w:rPr>
          <w:rFonts w:ascii="Arial" w:hAnsi="Arial" w:cs="Arial"/>
          <w:sz w:val="22"/>
          <w:szCs w:val="22"/>
        </w:rPr>
        <w:t>….…..</w:t>
      </w:r>
      <w:proofErr w:type="gramEnd"/>
    </w:p>
    <w:p w14:paraId="78C671E0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outlineLvl w:val="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Urothelial carcinoma subtype/variant (specify percentage if present)</w:t>
      </w:r>
    </w:p>
    <w:p w14:paraId="700B9F06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Not identified □</w:t>
      </w:r>
    </w:p>
    <w:p w14:paraId="08E0A4BD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Squamous □……%</w:t>
      </w:r>
      <w:r w:rsidRPr="009B576C">
        <w:rPr>
          <w:rFonts w:ascii="Arial" w:hAnsi="Arial" w:cs="Arial"/>
          <w:sz w:val="22"/>
          <w:szCs w:val="22"/>
        </w:rPr>
        <w:tab/>
        <w:t>Glandular □……%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 xml:space="preserve">Micropapillary □……% </w:t>
      </w:r>
    </w:p>
    <w:p w14:paraId="2D1CAE5E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Nested □……% </w:t>
      </w:r>
      <w:r w:rsidRPr="009B576C">
        <w:rPr>
          <w:rFonts w:ascii="Arial" w:hAnsi="Arial" w:cs="Arial"/>
          <w:sz w:val="22"/>
          <w:szCs w:val="22"/>
        </w:rPr>
        <w:tab/>
        <w:t xml:space="preserve">Plasmacytoid □……% </w:t>
      </w:r>
      <w:r w:rsidRPr="009B576C">
        <w:rPr>
          <w:rFonts w:ascii="Arial" w:hAnsi="Arial" w:cs="Arial"/>
          <w:sz w:val="22"/>
          <w:szCs w:val="22"/>
        </w:rPr>
        <w:tab/>
      </w:r>
      <w:proofErr w:type="spellStart"/>
      <w:r w:rsidRPr="009B576C">
        <w:rPr>
          <w:rFonts w:ascii="Arial" w:hAnsi="Arial" w:cs="Arial"/>
          <w:sz w:val="22"/>
          <w:szCs w:val="22"/>
        </w:rPr>
        <w:t>Sarcomatoid</w:t>
      </w:r>
      <w:proofErr w:type="spellEnd"/>
      <w:r w:rsidRPr="009B576C">
        <w:rPr>
          <w:rFonts w:ascii="Arial" w:hAnsi="Arial" w:cs="Arial"/>
          <w:sz w:val="22"/>
          <w:szCs w:val="22"/>
        </w:rPr>
        <w:t xml:space="preserve"> □……%</w:t>
      </w:r>
    </w:p>
    <w:p w14:paraId="405A1F78" w14:textId="77777777" w:rsidR="00BB497D" w:rsidRPr="009B576C" w:rsidRDefault="00BB497D" w:rsidP="00BB497D">
      <w:pPr>
        <w:tabs>
          <w:tab w:val="left" w:pos="2835"/>
          <w:tab w:val="left" w:pos="4820"/>
          <w:tab w:val="left" w:pos="6379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Other (specify with percentages) □ ………………………………………………………………..……</w:t>
      </w:r>
    </w:p>
    <w:p w14:paraId="5C7617D5" w14:textId="77777777" w:rsidR="00BB497D" w:rsidRPr="009B576C" w:rsidRDefault="00BB497D" w:rsidP="00BB497D">
      <w:pPr>
        <w:rPr>
          <w:rFonts w:ascii="Arial" w:hAnsi="Arial" w:cs="Arial"/>
          <w:b/>
          <w:bCs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br w:type="page"/>
      </w:r>
    </w:p>
    <w:p w14:paraId="397D2D08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b/>
          <w:bCs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lastRenderedPageBreak/>
        <w:t>Tumour grade</w:t>
      </w:r>
    </w:p>
    <w:p w14:paraId="12355FE7" w14:textId="77777777" w:rsidR="00BB497D" w:rsidRPr="009B576C" w:rsidRDefault="00BB497D" w:rsidP="00BB497D">
      <w:pPr>
        <w:tabs>
          <w:tab w:val="left" w:pos="2835"/>
          <w:tab w:val="left" w:pos="3828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Not applicable □</w:t>
      </w:r>
      <w:r w:rsidRPr="009B576C">
        <w:rPr>
          <w:rFonts w:ascii="Arial" w:hAnsi="Arial" w:cs="Arial"/>
          <w:sz w:val="22"/>
          <w:szCs w:val="22"/>
        </w:rPr>
        <w:tab/>
        <w:t>Cannot be determined □</w:t>
      </w:r>
      <w:r w:rsidRPr="009B576C">
        <w:rPr>
          <w:rFonts w:ascii="Arial" w:hAnsi="Arial" w:cs="Arial"/>
          <w:sz w:val="22"/>
          <w:szCs w:val="22"/>
        </w:rPr>
        <w:tab/>
      </w:r>
    </w:p>
    <w:p w14:paraId="24ACEC26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Urothelial carcinoma</w:t>
      </w:r>
    </w:p>
    <w:p w14:paraId="18EC2F5F" w14:textId="77777777" w:rsidR="00BB497D" w:rsidRPr="009B576C" w:rsidRDefault="00BB497D" w:rsidP="00BB497D">
      <w:pPr>
        <w:tabs>
          <w:tab w:val="left" w:pos="567"/>
          <w:tab w:val="left" w:pos="2835"/>
          <w:tab w:val="left" w:pos="4820"/>
          <w:tab w:val="left" w:pos="7088"/>
        </w:tabs>
        <w:spacing w:before="240"/>
        <w:ind w:left="1134" w:hanging="1134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ab/>
        <w:t xml:space="preserve">WHO 1973: </w:t>
      </w:r>
      <w:r w:rsidRPr="009B576C">
        <w:rPr>
          <w:rFonts w:ascii="Arial" w:hAnsi="Arial" w:cs="Arial"/>
          <w:sz w:val="22"/>
          <w:szCs w:val="22"/>
        </w:rPr>
        <w:tab/>
        <w:t xml:space="preserve">Grade 1 □ </w:t>
      </w:r>
      <w:r w:rsidRPr="009B576C">
        <w:rPr>
          <w:rFonts w:ascii="Arial" w:hAnsi="Arial" w:cs="Arial"/>
          <w:sz w:val="22"/>
          <w:szCs w:val="22"/>
        </w:rPr>
        <w:tab/>
        <w:t xml:space="preserve">Grade 2 □ </w:t>
      </w:r>
      <w:r w:rsidRPr="009B576C">
        <w:rPr>
          <w:rFonts w:ascii="Arial" w:hAnsi="Arial" w:cs="Arial"/>
          <w:sz w:val="22"/>
          <w:szCs w:val="22"/>
        </w:rPr>
        <w:tab/>
        <w:t xml:space="preserve">Grade </w:t>
      </w:r>
      <w:proofErr w:type="gramStart"/>
      <w:r w:rsidRPr="009B576C">
        <w:rPr>
          <w:rFonts w:ascii="Arial" w:hAnsi="Arial" w:cs="Arial"/>
          <w:sz w:val="22"/>
          <w:szCs w:val="22"/>
        </w:rPr>
        <w:t>3 □</w:t>
      </w:r>
      <w:proofErr w:type="gramEnd"/>
    </w:p>
    <w:p w14:paraId="37E20084" w14:textId="77777777" w:rsidR="00BB497D" w:rsidRPr="009B576C" w:rsidRDefault="00BB497D" w:rsidP="00BB497D">
      <w:pPr>
        <w:tabs>
          <w:tab w:val="left" w:pos="567"/>
          <w:tab w:val="left" w:pos="2835"/>
          <w:tab w:val="left" w:pos="3686"/>
          <w:tab w:val="left" w:pos="4820"/>
          <w:tab w:val="left" w:pos="5812"/>
          <w:tab w:val="left" w:pos="7088"/>
        </w:tabs>
        <w:spacing w:before="240"/>
        <w:ind w:left="1134" w:hanging="1134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ab/>
        <w:t xml:space="preserve">WHO 2004: </w:t>
      </w:r>
      <w:r w:rsidRPr="009B576C">
        <w:rPr>
          <w:rFonts w:ascii="Arial" w:hAnsi="Arial" w:cs="Arial"/>
          <w:sz w:val="22"/>
          <w:szCs w:val="22"/>
        </w:rPr>
        <w:tab/>
        <w:t xml:space="preserve">Low grade □ </w:t>
      </w:r>
      <w:r w:rsidRPr="009B576C">
        <w:rPr>
          <w:rFonts w:ascii="Arial" w:hAnsi="Arial" w:cs="Arial"/>
          <w:sz w:val="22"/>
          <w:szCs w:val="22"/>
        </w:rPr>
        <w:tab/>
        <w:t xml:space="preserve">High </w:t>
      </w:r>
      <w:proofErr w:type="gramStart"/>
      <w:r w:rsidRPr="009B576C">
        <w:rPr>
          <w:rFonts w:ascii="Arial" w:hAnsi="Arial" w:cs="Arial"/>
          <w:sz w:val="22"/>
          <w:szCs w:val="22"/>
        </w:rPr>
        <w:t>grade □</w:t>
      </w:r>
      <w:proofErr w:type="gramEnd"/>
    </w:p>
    <w:p w14:paraId="743A99D9" w14:textId="77777777" w:rsidR="00BB497D" w:rsidRPr="009B576C" w:rsidRDefault="00BB497D" w:rsidP="00BB497D">
      <w:pPr>
        <w:tabs>
          <w:tab w:val="left" w:pos="567"/>
          <w:tab w:val="left" w:pos="2835"/>
          <w:tab w:val="left" w:pos="4820"/>
          <w:tab w:val="left" w:pos="7088"/>
        </w:tabs>
        <w:spacing w:before="240"/>
        <w:ind w:left="1134" w:hanging="1134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Squamous cell carcinoma or adenocarcinoma</w:t>
      </w:r>
    </w:p>
    <w:p w14:paraId="072D0821" w14:textId="77777777" w:rsidR="00BB497D" w:rsidRPr="009B576C" w:rsidRDefault="00BB497D" w:rsidP="00BB497D">
      <w:pPr>
        <w:tabs>
          <w:tab w:val="left" w:pos="567"/>
          <w:tab w:val="left" w:pos="2835"/>
          <w:tab w:val="left" w:pos="3686"/>
          <w:tab w:val="left" w:pos="4820"/>
          <w:tab w:val="left" w:pos="7088"/>
        </w:tabs>
        <w:spacing w:before="240"/>
        <w:ind w:left="1134" w:hanging="1134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ab/>
        <w:t xml:space="preserve">Well differentiated □ </w:t>
      </w:r>
      <w:r w:rsidRPr="009B576C">
        <w:rPr>
          <w:rFonts w:ascii="Arial" w:hAnsi="Arial" w:cs="Arial"/>
          <w:sz w:val="22"/>
          <w:szCs w:val="22"/>
        </w:rPr>
        <w:tab/>
        <w:t xml:space="preserve">Moderately differentiated □ </w:t>
      </w:r>
      <w:r w:rsidRPr="009B576C">
        <w:rPr>
          <w:rFonts w:ascii="Arial" w:hAnsi="Arial" w:cs="Arial"/>
          <w:sz w:val="22"/>
          <w:szCs w:val="22"/>
        </w:rPr>
        <w:tab/>
        <w:t>Poorly differentiated □</w:t>
      </w:r>
    </w:p>
    <w:p w14:paraId="659D9BD9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Maximum extent of tumour invasion</w:t>
      </w:r>
    </w:p>
    <w:p w14:paraId="6A70C712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eastAsia="Calibri" w:hAnsi="Arial" w:cs="Arial"/>
          <w:color w:val="000000"/>
          <w:sz w:val="22"/>
          <w:szCs w:val="22"/>
          <w:lang w:eastAsia="en-GB"/>
        </w:rPr>
        <w:t xml:space="preserve">Not assessable </w:t>
      </w:r>
      <w:r w:rsidRPr="009B576C">
        <w:rPr>
          <w:rFonts w:ascii="Arial" w:hAnsi="Arial" w:cs="Arial"/>
          <w:sz w:val="22"/>
          <w:szCs w:val="22"/>
        </w:rPr>
        <w:t>□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>Non-invasive papillary carcinoma □</w:t>
      </w:r>
      <w:r w:rsidRPr="009B576C">
        <w:rPr>
          <w:rFonts w:ascii="Arial" w:hAnsi="Arial" w:cs="Arial"/>
          <w:sz w:val="22"/>
          <w:szCs w:val="22"/>
        </w:rPr>
        <w:tab/>
      </w:r>
    </w:p>
    <w:p w14:paraId="0391E552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Tumour invades lamina propria (submucosa) □</w:t>
      </w:r>
      <w:r w:rsidRPr="009B576C">
        <w:rPr>
          <w:rFonts w:ascii="Arial" w:hAnsi="Arial" w:cs="Arial"/>
          <w:sz w:val="22"/>
          <w:szCs w:val="22"/>
        </w:rPr>
        <w:tab/>
        <w:t>Tumour invades muscularis propria □</w:t>
      </w:r>
      <w:r w:rsidRPr="009B576C">
        <w:rPr>
          <w:rFonts w:ascii="Arial" w:hAnsi="Arial" w:cs="Arial"/>
          <w:sz w:val="22"/>
          <w:szCs w:val="22"/>
        </w:rPr>
        <w:tab/>
      </w:r>
    </w:p>
    <w:p w14:paraId="0F171DDC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bCs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Tumour involves prostatic ducts/acini □</w:t>
      </w:r>
      <w:r w:rsidRPr="009B576C">
        <w:rPr>
          <w:rFonts w:ascii="Arial" w:hAnsi="Arial" w:cs="Arial"/>
          <w:sz w:val="22"/>
          <w:szCs w:val="22"/>
        </w:rPr>
        <w:tab/>
        <w:t>Tumour invades prostatic stroma □</w:t>
      </w:r>
    </w:p>
    <w:p w14:paraId="04E134B4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bCs/>
          <w:sz w:val="22"/>
          <w:szCs w:val="22"/>
        </w:rPr>
      </w:pPr>
      <w:r w:rsidRPr="009B576C">
        <w:rPr>
          <w:rFonts w:ascii="Arial" w:hAnsi="Arial" w:cs="Arial"/>
          <w:bCs/>
          <w:sz w:val="22"/>
          <w:szCs w:val="22"/>
        </w:rPr>
        <w:t xml:space="preserve">Other (specify) ………………………  </w:t>
      </w:r>
    </w:p>
    <w:p w14:paraId="4EAF7E35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Associated CIS:</w:t>
      </w:r>
      <w:r w:rsidRPr="009B576C">
        <w:rPr>
          <w:rFonts w:ascii="Arial" w:hAnsi="Arial" w:cs="Arial"/>
          <w:sz w:val="22"/>
          <w:szCs w:val="22"/>
        </w:rPr>
        <w:t xml:space="preserve"> </w:t>
      </w:r>
    </w:p>
    <w:p w14:paraId="3D89A686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Yes (adjacent to tumour) □</w:t>
      </w:r>
      <w:r w:rsidRPr="009B576C">
        <w:rPr>
          <w:rFonts w:ascii="Arial" w:hAnsi="Arial" w:cs="Arial"/>
          <w:sz w:val="22"/>
          <w:szCs w:val="22"/>
        </w:rPr>
        <w:tab/>
        <w:t>Yes (elsewhere) □</w:t>
      </w:r>
      <w:r w:rsidRPr="009B576C">
        <w:rPr>
          <w:rFonts w:ascii="Arial" w:hAnsi="Arial" w:cs="Arial"/>
          <w:sz w:val="22"/>
          <w:szCs w:val="22"/>
        </w:rPr>
        <w:tab/>
        <w:t>No □</w:t>
      </w:r>
      <w:r w:rsidRPr="009B576C">
        <w:rPr>
          <w:rFonts w:ascii="Arial" w:hAnsi="Arial" w:cs="Arial"/>
          <w:sz w:val="22"/>
          <w:szCs w:val="22"/>
        </w:rPr>
        <w:tab/>
        <w:t xml:space="preserve">Not assessable □ </w:t>
      </w:r>
      <w:r w:rsidRPr="009B576C">
        <w:rPr>
          <w:rFonts w:ascii="Arial" w:hAnsi="Arial" w:cs="Arial"/>
          <w:sz w:val="22"/>
          <w:szCs w:val="22"/>
        </w:rPr>
        <w:tab/>
        <w:t xml:space="preserve"> </w:t>
      </w:r>
    </w:p>
    <w:p w14:paraId="64C63267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proofErr w:type="spellStart"/>
      <w:r w:rsidRPr="009B576C">
        <w:rPr>
          <w:rFonts w:ascii="Arial" w:hAnsi="Arial" w:cs="Arial"/>
          <w:b/>
          <w:bCs/>
          <w:sz w:val="22"/>
          <w:szCs w:val="22"/>
        </w:rPr>
        <w:t>Lymphovascular</w:t>
      </w:r>
      <w:proofErr w:type="spellEnd"/>
      <w:r w:rsidRPr="009B576C">
        <w:rPr>
          <w:rFonts w:ascii="Arial" w:hAnsi="Arial" w:cs="Arial"/>
          <w:b/>
          <w:bCs/>
          <w:sz w:val="22"/>
          <w:szCs w:val="22"/>
        </w:rPr>
        <w:t xml:space="preserve"> invasion:</w:t>
      </w:r>
    </w:p>
    <w:p w14:paraId="22887D73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Yes □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 xml:space="preserve">No □       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>Not assessable □</w:t>
      </w:r>
      <w:r w:rsidRPr="009B576C">
        <w:rPr>
          <w:rFonts w:ascii="Arial" w:hAnsi="Arial" w:cs="Arial"/>
          <w:sz w:val="22"/>
          <w:szCs w:val="22"/>
        </w:rPr>
        <w:tab/>
      </w:r>
    </w:p>
    <w:p w14:paraId="69416B0F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Status of muscularis propria</w:t>
      </w:r>
      <w:r w:rsidRPr="009B576C">
        <w:rPr>
          <w:rFonts w:ascii="Arial" w:hAnsi="Arial" w:cs="Arial"/>
          <w:sz w:val="22"/>
          <w:szCs w:val="22"/>
        </w:rPr>
        <w:t>:</w:t>
      </w:r>
    </w:p>
    <w:p w14:paraId="0DB506D4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 xml:space="preserve">Present □ </w:t>
      </w:r>
      <w:r w:rsidRPr="009B576C">
        <w:rPr>
          <w:rFonts w:ascii="Arial" w:hAnsi="Arial" w:cs="Arial"/>
          <w:sz w:val="22"/>
          <w:szCs w:val="22"/>
        </w:rPr>
        <w:tab/>
        <w:t>Not present □</w:t>
      </w:r>
      <w:r w:rsidRPr="009B576C">
        <w:rPr>
          <w:rFonts w:ascii="Arial" w:hAnsi="Arial" w:cs="Arial"/>
          <w:sz w:val="22"/>
          <w:szCs w:val="22"/>
        </w:rPr>
        <w:tab/>
      </w:r>
      <w:r w:rsidRPr="009B576C">
        <w:rPr>
          <w:rFonts w:ascii="Arial" w:hAnsi="Arial" w:cs="Arial"/>
          <w:sz w:val="22"/>
          <w:szCs w:val="22"/>
        </w:rPr>
        <w:tab/>
        <w:t xml:space="preserve">Indeterminate □  </w:t>
      </w:r>
    </w:p>
    <w:p w14:paraId="74D3A776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Not applicable (</w:t>
      </w:r>
      <w:proofErr w:type="gramStart"/>
      <w:r w:rsidRPr="009B576C">
        <w:rPr>
          <w:rFonts w:ascii="Arial" w:hAnsi="Arial" w:cs="Arial"/>
          <w:sz w:val="22"/>
          <w:szCs w:val="22"/>
        </w:rPr>
        <w:t>e.g.</w:t>
      </w:r>
      <w:proofErr w:type="gramEnd"/>
      <w:r w:rsidRPr="009B576C">
        <w:rPr>
          <w:rFonts w:ascii="Arial" w:hAnsi="Arial" w:cs="Arial"/>
          <w:sz w:val="22"/>
          <w:szCs w:val="22"/>
        </w:rPr>
        <w:t xml:space="preserve"> for prostatic urethra biopsy) □</w:t>
      </w:r>
    </w:p>
    <w:p w14:paraId="76CC5FC3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bCs/>
          <w:sz w:val="22"/>
          <w:szCs w:val="22"/>
        </w:rPr>
        <w:t>Other disease process(es) present/comments</w:t>
      </w:r>
    </w:p>
    <w:p w14:paraId="1982AC76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ind w:left="1440" w:hanging="14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……………………………………….......................................................................................................</w:t>
      </w:r>
    </w:p>
    <w:p w14:paraId="451EDEA5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 xml:space="preserve">SNOMED codes: </w:t>
      </w:r>
      <w:r w:rsidRPr="009B576C">
        <w:rPr>
          <w:rFonts w:ascii="Arial" w:hAnsi="Arial" w:cs="Arial"/>
          <w:sz w:val="22"/>
          <w:szCs w:val="22"/>
        </w:rPr>
        <w:t xml:space="preserve"> </w:t>
      </w:r>
      <w:r w:rsidRPr="009B576C">
        <w:rPr>
          <w:rFonts w:ascii="Arial" w:hAnsi="Arial" w:cs="Arial"/>
          <w:sz w:val="22"/>
          <w:szCs w:val="22"/>
        </w:rPr>
        <w:tab/>
        <w:t>T…………………     M………………..</w:t>
      </w:r>
    </w:p>
    <w:p w14:paraId="4C50271F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b/>
          <w:sz w:val="22"/>
          <w:szCs w:val="22"/>
        </w:rPr>
      </w:pPr>
      <w:r w:rsidRPr="009B576C">
        <w:rPr>
          <w:rFonts w:ascii="Arial" w:hAnsi="Arial" w:cs="Arial"/>
          <w:b/>
          <w:sz w:val="22"/>
          <w:szCs w:val="22"/>
        </w:rPr>
        <w:t>Further comments:</w:t>
      </w:r>
    </w:p>
    <w:p w14:paraId="39F9BF88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sz w:val="22"/>
          <w:szCs w:val="22"/>
        </w:rPr>
      </w:pPr>
      <w:r w:rsidRPr="009B576C">
        <w:rPr>
          <w:rFonts w:ascii="Arial" w:hAnsi="Arial" w:cs="Arial"/>
          <w:sz w:val="22"/>
          <w:szCs w:val="22"/>
        </w:rPr>
        <w:t>……………………………………….......................................................................................................</w:t>
      </w:r>
    </w:p>
    <w:p w14:paraId="3D359421" w14:textId="77777777" w:rsidR="00BB497D" w:rsidRPr="009B576C" w:rsidRDefault="00BB497D" w:rsidP="00BB497D">
      <w:pPr>
        <w:tabs>
          <w:tab w:val="left" w:pos="2835"/>
          <w:tab w:val="left" w:pos="4820"/>
          <w:tab w:val="left" w:pos="7088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1257963B" w14:textId="4B809A04" w:rsidR="00B00CF7" w:rsidRPr="00BB497D" w:rsidRDefault="00BB497D" w:rsidP="00BB497D">
      <w:r w:rsidRPr="009B576C">
        <w:rPr>
          <w:rFonts w:ascii="Arial" w:hAnsi="Arial" w:cs="Arial"/>
          <w:b/>
          <w:sz w:val="22"/>
          <w:szCs w:val="22"/>
        </w:rPr>
        <w:t xml:space="preserve">Pathologist………………………............ </w:t>
      </w:r>
      <w:r w:rsidRPr="009B576C">
        <w:rPr>
          <w:rFonts w:ascii="Arial" w:hAnsi="Arial" w:cs="Arial"/>
          <w:b/>
          <w:sz w:val="22"/>
          <w:szCs w:val="22"/>
        </w:rPr>
        <w:tab/>
        <w:t>Date………………………..</w:t>
      </w:r>
    </w:p>
    <w:sectPr w:rsidR="00B00CF7" w:rsidRPr="00BB497D" w:rsidSect="004C2F23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04BDB" w14:textId="77777777" w:rsidR="00BB497D" w:rsidRDefault="00BB497D" w:rsidP="00BB497D">
      <w:r>
        <w:separator/>
      </w:r>
    </w:p>
  </w:endnote>
  <w:endnote w:type="continuationSeparator" w:id="0">
    <w:p w14:paraId="03E5D97D" w14:textId="77777777" w:rsidR="00BB497D" w:rsidRDefault="00BB497D" w:rsidP="00BB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BE738" w14:textId="77777777" w:rsidR="00BB497D" w:rsidRDefault="00BB497D" w:rsidP="00BB497D">
      <w:r>
        <w:separator/>
      </w:r>
    </w:p>
  </w:footnote>
  <w:footnote w:type="continuationSeparator" w:id="0">
    <w:p w14:paraId="033EAED0" w14:textId="77777777" w:rsidR="00BB497D" w:rsidRDefault="00BB497D" w:rsidP="00BB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23"/>
    <w:rsid w:val="004C2F23"/>
    <w:rsid w:val="007B1224"/>
    <w:rsid w:val="00BB497D"/>
    <w:rsid w:val="00B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7BF8"/>
  <w15:chartTrackingRefBased/>
  <w15:docId w15:val="{69604FE5-BE77-43D9-B9EF-1AD6E578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C2F23"/>
    <w:pPr>
      <w:outlineLvl w:val="0"/>
    </w:pPr>
    <w:rPr>
      <w:rFonts w:ascii="Arial" w:hAnsi="Arial"/>
      <w:b/>
      <w:bCs/>
      <w:kern w:val="36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C2F23"/>
    <w:rPr>
      <w:rFonts w:ascii="Arial" w:eastAsia="Times New Roman" w:hAnsi="Arial" w:cs="Times New Roman"/>
      <w:b/>
      <w:bCs/>
      <w:kern w:val="36"/>
      <w:sz w:val="24"/>
      <w:szCs w:val="48"/>
    </w:rPr>
  </w:style>
  <w:style w:type="paragraph" w:styleId="Header">
    <w:name w:val="header"/>
    <w:basedOn w:val="Normal"/>
    <w:link w:val="HeaderChar"/>
    <w:uiPriority w:val="99"/>
    <w:unhideWhenUsed/>
    <w:rsid w:val="00BB49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9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9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9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2</cp:revision>
  <dcterms:created xsi:type="dcterms:W3CDTF">2021-08-03T15:16:00Z</dcterms:created>
  <dcterms:modified xsi:type="dcterms:W3CDTF">2021-08-03T15:16:00Z</dcterms:modified>
</cp:coreProperties>
</file>