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BB6FA" w14:textId="77777777" w:rsidR="00A553CB" w:rsidRPr="0053636C" w:rsidRDefault="00A553CB" w:rsidP="008945E2">
      <w:pPr>
        <w:suppressLineNumbers/>
        <w:tabs>
          <w:tab w:val="left" w:pos="1985"/>
        </w:tabs>
        <w:spacing w:after="240" w:line="360" w:lineRule="auto"/>
        <w:rPr>
          <w:rFonts w:cs="Arial"/>
          <w:b/>
          <w:bCs w:val="0"/>
          <w:sz w:val="24"/>
        </w:rPr>
      </w:pPr>
      <w:r w:rsidRPr="0053636C">
        <w:rPr>
          <w:rFonts w:cs="Arial"/>
          <w:b/>
          <w:bCs w:val="0"/>
          <w:sz w:val="24"/>
        </w:rPr>
        <w:t>Appendix</w:t>
      </w:r>
      <w:r w:rsidRPr="0053636C">
        <w:rPr>
          <w:rFonts w:cs="Arial"/>
          <w:b/>
          <w:bCs w:val="0"/>
          <w:color w:val="FF0000"/>
          <w:sz w:val="24"/>
        </w:rPr>
        <w:t xml:space="preserve"> </w:t>
      </w:r>
      <w:r w:rsidRPr="0053636C">
        <w:rPr>
          <w:rFonts w:cs="Arial"/>
          <w:b/>
          <w:bCs w:val="0"/>
          <w:color w:val="000000"/>
          <w:sz w:val="24"/>
        </w:rPr>
        <w:t>D</w:t>
      </w:r>
      <w:r w:rsidRPr="0053636C">
        <w:rPr>
          <w:rFonts w:cs="Arial"/>
          <w:b/>
          <w:bCs w:val="0"/>
          <w:sz w:val="24"/>
        </w:rPr>
        <w:tab/>
        <w:t>R</w:t>
      </w:r>
      <w:r w:rsidRPr="0053636C">
        <w:rPr>
          <w:rFonts w:cs="Arial"/>
          <w:b/>
          <w:sz w:val="24"/>
        </w:rPr>
        <w:t xml:space="preserve">eporting </w:t>
      </w:r>
      <w:proofErr w:type="spellStart"/>
      <w:r w:rsidRPr="0053636C">
        <w:rPr>
          <w:rFonts w:cs="Arial"/>
          <w:b/>
          <w:sz w:val="24"/>
        </w:rPr>
        <w:t>proforma</w:t>
      </w:r>
      <w:proofErr w:type="spellEnd"/>
      <w:r w:rsidRPr="0053636C">
        <w:rPr>
          <w:rFonts w:cs="Arial"/>
          <w:b/>
          <w:sz w:val="24"/>
        </w:rPr>
        <w:t xml:space="preserve"> for lung cancer resection specimens</w:t>
      </w:r>
    </w:p>
    <w:p w14:paraId="699767B0" w14:textId="77777777" w:rsidR="00A553CB" w:rsidRPr="00FD7B50" w:rsidRDefault="00A553CB" w:rsidP="00FD747C">
      <w:pPr>
        <w:suppressLineNumbers/>
        <w:tabs>
          <w:tab w:val="left" w:pos="3261"/>
          <w:tab w:val="left" w:pos="7088"/>
          <w:tab w:val="left" w:pos="8931"/>
          <w:tab w:val="left" w:pos="9214"/>
        </w:tabs>
        <w:ind w:right="-331"/>
        <w:rPr>
          <w:sz w:val="20"/>
          <w:szCs w:val="20"/>
        </w:rPr>
      </w:pPr>
      <w:r w:rsidRPr="00FD7B50">
        <w:rPr>
          <w:sz w:val="20"/>
          <w:szCs w:val="20"/>
        </w:rPr>
        <w:t>Surname………………………….</w:t>
      </w:r>
      <w:r w:rsidRPr="00FD7B50">
        <w:rPr>
          <w:sz w:val="20"/>
          <w:szCs w:val="20"/>
        </w:rPr>
        <w:tab/>
        <w:t xml:space="preserve">Forenames…………………………... </w:t>
      </w:r>
      <w:r w:rsidRPr="00FD7B50">
        <w:rPr>
          <w:sz w:val="20"/>
          <w:szCs w:val="20"/>
        </w:rPr>
        <w:tab/>
        <w:t>Date of birth…………...</w:t>
      </w:r>
      <w:r w:rsidRPr="00FD7B50">
        <w:rPr>
          <w:sz w:val="20"/>
          <w:szCs w:val="20"/>
        </w:rPr>
        <w:tab/>
        <w:t xml:space="preserve"> Sex…</w:t>
      </w:r>
    </w:p>
    <w:p w14:paraId="7071C717" w14:textId="77777777" w:rsidR="00A553CB" w:rsidRPr="00FD7B50" w:rsidRDefault="00A553CB" w:rsidP="00FD747C">
      <w:pPr>
        <w:suppressLineNumbers/>
        <w:tabs>
          <w:tab w:val="left" w:pos="3261"/>
          <w:tab w:val="left" w:pos="7088"/>
          <w:tab w:val="left" w:pos="8789"/>
          <w:tab w:val="left" w:pos="9214"/>
        </w:tabs>
        <w:rPr>
          <w:sz w:val="20"/>
          <w:szCs w:val="20"/>
        </w:rPr>
      </w:pPr>
      <w:proofErr w:type="gramStart"/>
      <w:r w:rsidRPr="00FD7B50">
        <w:rPr>
          <w:sz w:val="20"/>
          <w:szCs w:val="20"/>
        </w:rPr>
        <w:t>Hospital………….……….……..</w:t>
      </w:r>
      <w:proofErr w:type="gramEnd"/>
      <w:r w:rsidRPr="00FD7B50">
        <w:rPr>
          <w:sz w:val="20"/>
          <w:szCs w:val="20"/>
        </w:rPr>
        <w:t>..</w:t>
      </w:r>
      <w:r w:rsidRPr="00FD7B50">
        <w:rPr>
          <w:sz w:val="20"/>
          <w:szCs w:val="20"/>
        </w:rPr>
        <w:tab/>
        <w:t>Hospital no………</w:t>
      </w:r>
      <w:r w:rsidR="00FD7B50">
        <w:rPr>
          <w:sz w:val="20"/>
          <w:szCs w:val="20"/>
        </w:rPr>
        <w:t>……….……………….</w:t>
      </w:r>
      <w:r w:rsidR="00FD7B50">
        <w:rPr>
          <w:sz w:val="20"/>
          <w:szCs w:val="20"/>
        </w:rPr>
        <w:tab/>
        <w:t>NHS/CHI no………….……..</w:t>
      </w:r>
    </w:p>
    <w:p w14:paraId="57EFBCBC" w14:textId="77777777" w:rsidR="00A553CB" w:rsidRPr="00FD7B50" w:rsidRDefault="00A553CB" w:rsidP="00FD747C">
      <w:pPr>
        <w:suppressLineNumbers/>
        <w:tabs>
          <w:tab w:val="left" w:pos="3261"/>
          <w:tab w:val="left" w:pos="7088"/>
          <w:tab w:val="left" w:pos="8789"/>
          <w:tab w:val="left" w:pos="9214"/>
        </w:tabs>
        <w:rPr>
          <w:sz w:val="20"/>
          <w:szCs w:val="20"/>
        </w:rPr>
      </w:pPr>
      <w:r w:rsidRPr="00FD7B50">
        <w:rPr>
          <w:sz w:val="20"/>
          <w:szCs w:val="20"/>
        </w:rPr>
        <w:t>Date of surgery………….…........</w:t>
      </w:r>
      <w:r w:rsidRPr="00FD7B50">
        <w:rPr>
          <w:sz w:val="20"/>
          <w:szCs w:val="20"/>
        </w:rPr>
        <w:tab/>
      </w:r>
      <w:proofErr w:type="gramStart"/>
      <w:r w:rsidRPr="00FD7B50">
        <w:rPr>
          <w:sz w:val="20"/>
          <w:szCs w:val="20"/>
        </w:rPr>
        <w:t>Date of report authorisation…</w:t>
      </w:r>
      <w:r w:rsidR="00FD7B50">
        <w:rPr>
          <w:sz w:val="20"/>
          <w:szCs w:val="20"/>
        </w:rPr>
        <w:t>………….</w:t>
      </w:r>
      <w:proofErr w:type="gramEnd"/>
      <w:r w:rsidR="00FD7B50">
        <w:rPr>
          <w:sz w:val="20"/>
          <w:szCs w:val="20"/>
        </w:rPr>
        <w:tab/>
        <w:t>Report no…………….….......</w:t>
      </w:r>
    </w:p>
    <w:p w14:paraId="23284A0C" w14:textId="77777777" w:rsidR="00A553CB" w:rsidRPr="00FD7B50" w:rsidRDefault="00A553CB" w:rsidP="00FD747C">
      <w:pPr>
        <w:suppressLineNumbers/>
        <w:pBdr>
          <w:bottom w:val="single" w:sz="6" w:space="1" w:color="auto"/>
        </w:pBdr>
        <w:tabs>
          <w:tab w:val="left" w:pos="3261"/>
          <w:tab w:val="left" w:pos="7088"/>
          <w:tab w:val="left" w:pos="8789"/>
          <w:tab w:val="left" w:pos="9214"/>
        </w:tabs>
        <w:rPr>
          <w:sz w:val="20"/>
          <w:szCs w:val="20"/>
        </w:rPr>
      </w:pPr>
      <w:proofErr w:type="gramStart"/>
      <w:r w:rsidRPr="00FD7B50">
        <w:rPr>
          <w:sz w:val="20"/>
          <w:szCs w:val="20"/>
        </w:rPr>
        <w:t>Date of receipt………….……….</w:t>
      </w:r>
      <w:proofErr w:type="gramEnd"/>
      <w:r w:rsidRPr="00FD7B50">
        <w:rPr>
          <w:sz w:val="20"/>
          <w:szCs w:val="20"/>
        </w:rPr>
        <w:t>.</w:t>
      </w:r>
      <w:r w:rsidRPr="00FD7B50">
        <w:rPr>
          <w:sz w:val="20"/>
          <w:szCs w:val="20"/>
        </w:rPr>
        <w:tab/>
      </w:r>
      <w:proofErr w:type="gramStart"/>
      <w:r w:rsidRPr="00FD7B50">
        <w:rPr>
          <w:sz w:val="20"/>
          <w:szCs w:val="20"/>
        </w:rPr>
        <w:t>Pathologist……….……………………….</w:t>
      </w:r>
      <w:proofErr w:type="gramEnd"/>
      <w:r w:rsidRPr="00FD7B50">
        <w:rPr>
          <w:sz w:val="20"/>
          <w:szCs w:val="20"/>
        </w:rPr>
        <w:tab/>
      </w:r>
      <w:proofErr w:type="gramStart"/>
      <w:r w:rsidRPr="00FD7B50">
        <w:rPr>
          <w:sz w:val="20"/>
          <w:szCs w:val="20"/>
        </w:rPr>
        <w:t>Surgeon……………….……….</w:t>
      </w:r>
      <w:proofErr w:type="gramEnd"/>
    </w:p>
    <w:p w14:paraId="5BAD685A" w14:textId="77777777" w:rsidR="00A553CB" w:rsidRPr="0053636C" w:rsidRDefault="00A553CB" w:rsidP="00FD747C">
      <w:pPr>
        <w:suppressLineNumbers/>
        <w:pBdr>
          <w:bottom w:val="single" w:sz="6" w:space="1" w:color="auto"/>
        </w:pBdr>
        <w:tabs>
          <w:tab w:val="left" w:pos="3261"/>
          <w:tab w:val="left" w:pos="6237"/>
          <w:tab w:val="left" w:pos="8789"/>
        </w:tabs>
        <w:rPr>
          <w:sz w:val="16"/>
        </w:rPr>
      </w:pPr>
    </w:p>
    <w:p w14:paraId="2689352A" w14:textId="77777777" w:rsidR="00A553CB" w:rsidRPr="0053636C" w:rsidRDefault="00A553CB" w:rsidP="00FD747C">
      <w:pPr>
        <w:suppressLineNumbers/>
        <w:rPr>
          <w:rFonts w:cs="Arial"/>
          <w:b/>
          <w:sz w:val="20"/>
          <w:szCs w:val="22"/>
        </w:rPr>
      </w:pPr>
    </w:p>
    <w:p w14:paraId="78C95862" w14:textId="77777777" w:rsidR="00A553CB" w:rsidRPr="0053636C" w:rsidRDefault="00A553CB" w:rsidP="00FD747C">
      <w:pPr>
        <w:suppressLineNumbers/>
        <w:tabs>
          <w:tab w:val="left" w:pos="6379"/>
          <w:tab w:val="left" w:pos="7513"/>
          <w:tab w:val="left" w:pos="8505"/>
        </w:tabs>
        <w:rPr>
          <w:rFonts w:cs="Arial"/>
          <w:bCs w:val="0"/>
          <w:sz w:val="20"/>
          <w:szCs w:val="22"/>
        </w:rPr>
      </w:pPr>
      <w:r w:rsidRPr="0053636C">
        <w:rPr>
          <w:rFonts w:cs="Arial"/>
          <w:b/>
          <w:sz w:val="20"/>
          <w:szCs w:val="22"/>
        </w:rPr>
        <w:t>Previous treatment (</w:t>
      </w:r>
      <w:proofErr w:type="spellStart"/>
      <w:r w:rsidRPr="0053636C">
        <w:rPr>
          <w:rFonts w:cs="Arial"/>
          <w:b/>
          <w:sz w:val="20"/>
          <w:szCs w:val="22"/>
        </w:rPr>
        <w:t>neoadjuvant</w:t>
      </w:r>
      <w:proofErr w:type="spellEnd"/>
      <w:r w:rsidRPr="0053636C">
        <w:rPr>
          <w:rFonts w:cs="Arial"/>
          <w:b/>
          <w:sz w:val="20"/>
          <w:szCs w:val="22"/>
        </w:rPr>
        <w:t xml:space="preserve"> chemotherapy/radiotherapy)*</w:t>
      </w:r>
      <w:r w:rsidRPr="0053636C">
        <w:rPr>
          <w:rFonts w:cs="Arial"/>
          <w:b/>
          <w:sz w:val="20"/>
          <w:szCs w:val="22"/>
        </w:rPr>
        <w:tab/>
      </w:r>
      <w:r w:rsidRPr="0053636C">
        <w:rPr>
          <w:rFonts w:cs="Arial"/>
          <w:bCs w:val="0"/>
          <w:sz w:val="20"/>
          <w:szCs w:val="22"/>
        </w:rPr>
        <w:t xml:space="preserve">Yes </w:t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bCs w:val="0"/>
          <w:sz w:val="20"/>
          <w:szCs w:val="22"/>
        </w:rPr>
        <w:t xml:space="preserve">No </w:t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ab/>
        <w:t xml:space="preserve">Not known </w:t>
      </w:r>
      <w:r w:rsidRPr="0053636C">
        <w:rPr>
          <w:rFonts w:cs="Arial"/>
          <w:sz w:val="20"/>
          <w:szCs w:val="22"/>
        </w:rPr>
        <w:sym w:font="Symbol" w:char="F085"/>
      </w:r>
    </w:p>
    <w:p w14:paraId="5F50966B" w14:textId="77777777" w:rsidR="00A553CB" w:rsidRPr="0053636C" w:rsidRDefault="00A553CB" w:rsidP="00FD747C">
      <w:pPr>
        <w:suppressLineNumbers/>
        <w:rPr>
          <w:rFonts w:cs="Arial"/>
          <w:b/>
          <w:sz w:val="20"/>
          <w:szCs w:val="22"/>
        </w:rPr>
      </w:pPr>
    </w:p>
    <w:p w14:paraId="31A77996" w14:textId="77777777" w:rsidR="00A553CB" w:rsidRPr="0053636C" w:rsidRDefault="00A553CB" w:rsidP="00FD747C">
      <w:pPr>
        <w:suppressLineNumbers/>
        <w:spacing w:after="60"/>
        <w:rPr>
          <w:rFonts w:cs="Arial"/>
          <w:b/>
          <w:sz w:val="20"/>
          <w:szCs w:val="22"/>
        </w:rPr>
      </w:pPr>
      <w:r w:rsidRPr="0053636C">
        <w:rPr>
          <w:rFonts w:cs="Arial"/>
          <w:b/>
          <w:sz w:val="20"/>
          <w:szCs w:val="22"/>
        </w:rPr>
        <w:t>Specimen type</w:t>
      </w:r>
    </w:p>
    <w:p w14:paraId="00F04CDB" w14:textId="77777777" w:rsidR="00A553CB" w:rsidRPr="0053636C" w:rsidRDefault="00A553CB" w:rsidP="00FD747C">
      <w:pPr>
        <w:suppressLineNumbers/>
        <w:spacing w:after="60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  <w:u w:val="single"/>
        </w:rPr>
        <w:t>Laterality</w:t>
      </w:r>
      <w:r w:rsidRPr="00841CF4">
        <w:rPr>
          <w:rFonts w:cs="Arial"/>
          <w:sz w:val="20"/>
          <w:szCs w:val="22"/>
          <w:vertAlign w:val="superscript"/>
        </w:rPr>
        <w:t xml:space="preserve"> ±</w:t>
      </w:r>
      <w:r w:rsidRPr="00841CF4">
        <w:rPr>
          <w:rFonts w:cs="Arial"/>
          <w:sz w:val="20"/>
          <w:szCs w:val="22"/>
        </w:rPr>
        <w:t>*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  <w:u w:val="single"/>
        </w:rPr>
        <w:t>Surgical access</w:t>
      </w:r>
    </w:p>
    <w:p w14:paraId="1DC12D7A" w14:textId="77777777" w:rsidR="00A553CB" w:rsidRPr="0053636C" w:rsidRDefault="00A553CB" w:rsidP="00FD747C">
      <w:pPr>
        <w:suppressLineNumbers/>
        <w:spacing w:after="60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>Right lung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  <w:t xml:space="preserve">VATS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</w:p>
    <w:p w14:paraId="16FA527A" w14:textId="77777777" w:rsidR="00A553CB" w:rsidRPr="0053636C" w:rsidRDefault="00A553CB" w:rsidP="00FD747C">
      <w:pPr>
        <w:suppressLineNumbers/>
        <w:spacing w:after="60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>Left lung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  <w:t>VATS converted to open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</w:t>
      </w:r>
    </w:p>
    <w:p w14:paraId="1C3AD74B" w14:textId="77777777" w:rsidR="00A553CB" w:rsidRPr="0053636C" w:rsidRDefault="00A553CB" w:rsidP="00FD747C">
      <w:pPr>
        <w:suppressLineNumbers/>
        <w:spacing w:after="60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 xml:space="preserve">Not known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  <w:t xml:space="preserve">Open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</w:t>
      </w:r>
    </w:p>
    <w:p w14:paraId="18622696" w14:textId="77777777" w:rsidR="00A553CB" w:rsidRPr="0053636C" w:rsidRDefault="00A553CB" w:rsidP="00FD747C">
      <w:pPr>
        <w:suppressLineNumbers/>
        <w:spacing w:line="360" w:lineRule="auto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  <w:t xml:space="preserve">Not known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ab/>
      </w:r>
    </w:p>
    <w:p w14:paraId="086F0B85" w14:textId="77777777" w:rsidR="00A553CB" w:rsidRPr="0053636C" w:rsidRDefault="00A553CB" w:rsidP="00FD747C">
      <w:pPr>
        <w:suppressLineNumbers/>
        <w:spacing w:after="60"/>
        <w:rPr>
          <w:rFonts w:cs="Arial"/>
          <w:sz w:val="20"/>
          <w:szCs w:val="22"/>
          <w:u w:val="single"/>
        </w:rPr>
      </w:pPr>
      <w:r w:rsidRPr="0053636C">
        <w:rPr>
          <w:rFonts w:cs="Arial"/>
          <w:sz w:val="20"/>
          <w:szCs w:val="22"/>
          <w:u w:val="single"/>
        </w:rPr>
        <w:t>Resection type</w:t>
      </w:r>
      <w:r>
        <w:rPr>
          <w:rFonts w:cs="Arial"/>
          <w:sz w:val="20"/>
          <w:szCs w:val="22"/>
          <w:u w:val="single"/>
          <w:vertAlign w:val="superscript"/>
        </w:rPr>
        <w:t xml:space="preserve"> </w:t>
      </w:r>
      <w:r w:rsidRPr="0053636C">
        <w:rPr>
          <w:rFonts w:cs="Arial"/>
          <w:sz w:val="20"/>
          <w:szCs w:val="22"/>
          <w:vertAlign w:val="superscript"/>
        </w:rPr>
        <w:t>±</w:t>
      </w:r>
      <w:r w:rsidRPr="0053636C">
        <w:rPr>
          <w:rFonts w:cs="Arial"/>
          <w:b/>
          <w:sz w:val="20"/>
          <w:szCs w:val="22"/>
        </w:rPr>
        <w:t>*</w:t>
      </w:r>
    </w:p>
    <w:p w14:paraId="27199FEF" w14:textId="77777777" w:rsidR="00A553CB" w:rsidRPr="0053636C" w:rsidRDefault="00A553CB" w:rsidP="00FD747C">
      <w:pPr>
        <w:suppressLineNumbers/>
        <w:spacing w:after="60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 xml:space="preserve">Single wedge resection 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proofErr w:type="spellStart"/>
      <w:r w:rsidRPr="0053636C">
        <w:rPr>
          <w:rFonts w:cs="Arial"/>
          <w:sz w:val="20"/>
          <w:szCs w:val="22"/>
        </w:rPr>
        <w:t>Pneumonectomy</w:t>
      </w:r>
      <w:proofErr w:type="spellEnd"/>
      <w:r w:rsidRPr="0053636C">
        <w:rPr>
          <w:rFonts w:cs="Arial"/>
          <w:sz w:val="20"/>
          <w:szCs w:val="22"/>
        </w:rPr>
        <w:t xml:space="preserve"> (extra-pericardial)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</w:t>
      </w:r>
    </w:p>
    <w:p w14:paraId="1D194EE8" w14:textId="77777777" w:rsidR="00A553CB" w:rsidRPr="0053636C" w:rsidRDefault="00A553CB" w:rsidP="00FD747C">
      <w:pPr>
        <w:suppressLineNumbers/>
        <w:spacing w:after="60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 xml:space="preserve">Multiple wedge resections 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proofErr w:type="spellStart"/>
      <w:r w:rsidRPr="0053636C">
        <w:rPr>
          <w:rFonts w:cs="Arial"/>
          <w:sz w:val="20"/>
          <w:szCs w:val="22"/>
        </w:rPr>
        <w:t>Pneumonectomy</w:t>
      </w:r>
      <w:proofErr w:type="spellEnd"/>
      <w:r w:rsidRPr="0053636C">
        <w:rPr>
          <w:rFonts w:cs="Arial"/>
          <w:sz w:val="20"/>
          <w:szCs w:val="22"/>
        </w:rPr>
        <w:t xml:space="preserve"> (intra-pericardial)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</w:t>
      </w:r>
    </w:p>
    <w:p w14:paraId="6EF4E984" w14:textId="77777777" w:rsidR="00A553CB" w:rsidRPr="0053636C" w:rsidRDefault="00A553CB" w:rsidP="00FD747C">
      <w:pPr>
        <w:suppressLineNumbers/>
        <w:spacing w:after="60"/>
        <w:rPr>
          <w:rFonts w:cs="Arial"/>
          <w:sz w:val="20"/>
          <w:szCs w:val="22"/>
        </w:rPr>
      </w:pPr>
      <w:proofErr w:type="spellStart"/>
      <w:r w:rsidRPr="0053636C">
        <w:rPr>
          <w:rFonts w:cs="Arial"/>
          <w:sz w:val="20"/>
          <w:szCs w:val="22"/>
        </w:rPr>
        <w:t>Segmentectomy</w:t>
      </w:r>
      <w:proofErr w:type="spellEnd"/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  <w:t>Lobectomy/bi-lobectomy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</w:t>
      </w:r>
    </w:p>
    <w:p w14:paraId="44AF5D3C" w14:textId="77777777" w:rsidR="00A553CB" w:rsidRPr="0053636C" w:rsidRDefault="00A553CB" w:rsidP="00FD747C">
      <w:pPr>
        <w:suppressLineNumbers/>
        <w:spacing w:line="360" w:lineRule="auto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>Sleeve resection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  <w:t>Other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 (specify</w:t>
      </w:r>
      <w:proofErr w:type="gramStart"/>
      <w:r w:rsidRPr="0053636C">
        <w:rPr>
          <w:rFonts w:cs="Arial"/>
          <w:sz w:val="20"/>
          <w:szCs w:val="22"/>
        </w:rPr>
        <w:t>) ………..</w:t>
      </w:r>
      <w:proofErr w:type="gramEnd"/>
      <w:r w:rsidRPr="0053636C">
        <w:rPr>
          <w:rFonts w:cs="Arial"/>
          <w:sz w:val="20"/>
          <w:szCs w:val="22"/>
        </w:rPr>
        <w:t>…….....……..</w:t>
      </w:r>
    </w:p>
    <w:p w14:paraId="169894CD" w14:textId="77777777" w:rsidR="00A553CB" w:rsidRPr="0053636C" w:rsidRDefault="00A553CB" w:rsidP="00FD747C">
      <w:pPr>
        <w:suppressLineNumbers/>
        <w:rPr>
          <w:rFonts w:cs="Arial"/>
          <w:sz w:val="20"/>
          <w:szCs w:val="22"/>
        </w:rPr>
      </w:pPr>
    </w:p>
    <w:p w14:paraId="76913351" w14:textId="77777777" w:rsidR="00A553CB" w:rsidRPr="0053636C" w:rsidRDefault="00A553CB" w:rsidP="00FD747C">
      <w:pPr>
        <w:suppressLineNumbers/>
        <w:spacing w:after="60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  <w:u w:val="single"/>
        </w:rPr>
        <w:t>Attached anatomical structures</w:t>
      </w:r>
    </w:p>
    <w:p w14:paraId="3B6AA921" w14:textId="77777777" w:rsidR="00A553CB" w:rsidRPr="0053636C" w:rsidRDefault="00A553CB" w:rsidP="00FD747C">
      <w:pPr>
        <w:suppressLineNumbers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 xml:space="preserve">None submitted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  <w:t xml:space="preserve">Submitted </w:t>
      </w:r>
      <w:r w:rsidRPr="0053636C">
        <w:rPr>
          <w:rFonts w:cs="Arial"/>
          <w:sz w:val="20"/>
          <w:szCs w:val="22"/>
        </w:rPr>
        <w:t> (specify</w:t>
      </w:r>
      <w:proofErr w:type="gramStart"/>
      <w:r w:rsidRPr="0053636C">
        <w:rPr>
          <w:rFonts w:cs="Arial"/>
          <w:sz w:val="20"/>
          <w:szCs w:val="22"/>
        </w:rPr>
        <w:t>) …………………………………..</w:t>
      </w:r>
      <w:proofErr w:type="gramEnd"/>
    </w:p>
    <w:p w14:paraId="05E736D3" w14:textId="77777777" w:rsidR="00A553CB" w:rsidRPr="0053636C" w:rsidRDefault="00A553CB" w:rsidP="00FD747C">
      <w:pPr>
        <w:suppressLineNumbers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ab/>
      </w:r>
    </w:p>
    <w:p w14:paraId="122EFC58" w14:textId="77777777" w:rsidR="00A553CB" w:rsidRPr="0053636C" w:rsidRDefault="00A553CB" w:rsidP="00FD747C">
      <w:pPr>
        <w:suppressLineNumbers/>
        <w:spacing w:after="60"/>
        <w:rPr>
          <w:rFonts w:cs="Arial"/>
          <w:b/>
          <w:sz w:val="20"/>
          <w:szCs w:val="22"/>
        </w:rPr>
      </w:pPr>
      <w:r w:rsidRPr="0053636C">
        <w:rPr>
          <w:rFonts w:cs="Arial"/>
          <w:b/>
          <w:sz w:val="20"/>
          <w:szCs w:val="22"/>
        </w:rPr>
        <w:t>Macroscopic features</w:t>
      </w:r>
    </w:p>
    <w:p w14:paraId="2F937E95" w14:textId="77777777" w:rsidR="00A553CB" w:rsidRPr="0053636C" w:rsidRDefault="00A553CB" w:rsidP="00FD747C">
      <w:pPr>
        <w:suppressLineNumbers/>
        <w:spacing w:after="60"/>
        <w:rPr>
          <w:rFonts w:cs="Arial"/>
          <w:b/>
          <w:sz w:val="20"/>
          <w:szCs w:val="22"/>
          <w:vertAlign w:val="superscript"/>
        </w:rPr>
      </w:pPr>
      <w:r w:rsidRPr="0053636C">
        <w:rPr>
          <w:rFonts w:cs="Arial"/>
          <w:sz w:val="20"/>
          <w:szCs w:val="22"/>
          <w:u w:val="single"/>
        </w:rPr>
        <w:t>Location of tumour</w:t>
      </w:r>
      <w:r>
        <w:rPr>
          <w:rFonts w:cs="Arial"/>
          <w:sz w:val="20"/>
          <w:szCs w:val="22"/>
          <w:u w:val="single"/>
          <w:vertAlign w:val="superscript"/>
        </w:rPr>
        <w:t xml:space="preserve"> </w:t>
      </w:r>
      <w:r w:rsidRPr="0053636C">
        <w:rPr>
          <w:rFonts w:cs="Arial"/>
          <w:sz w:val="20"/>
          <w:szCs w:val="22"/>
          <w:vertAlign w:val="superscript"/>
        </w:rPr>
        <w:t>±</w:t>
      </w:r>
      <w:r w:rsidRPr="0053636C">
        <w:rPr>
          <w:rFonts w:cs="Arial"/>
          <w:b/>
          <w:sz w:val="20"/>
          <w:szCs w:val="22"/>
        </w:rPr>
        <w:t>*</w:t>
      </w:r>
    </w:p>
    <w:p w14:paraId="486BDFF6" w14:textId="77777777" w:rsidR="00A553CB" w:rsidRPr="0053636C" w:rsidRDefault="00A553CB" w:rsidP="00FD747C">
      <w:pPr>
        <w:suppressLineNumbers/>
        <w:spacing w:after="60"/>
        <w:rPr>
          <w:rFonts w:cs="Arial"/>
          <w:color w:val="000000"/>
          <w:sz w:val="20"/>
          <w:szCs w:val="22"/>
        </w:rPr>
      </w:pPr>
      <w:proofErr w:type="spellStart"/>
      <w:r w:rsidRPr="0053636C">
        <w:rPr>
          <w:rFonts w:cs="Arial"/>
          <w:sz w:val="20"/>
          <w:szCs w:val="22"/>
        </w:rPr>
        <w:t>Hilar</w:t>
      </w:r>
      <w:proofErr w:type="spellEnd"/>
      <w:r w:rsidRPr="0053636C">
        <w:rPr>
          <w:rFonts w:cs="Arial"/>
          <w:sz w:val="20"/>
          <w:szCs w:val="22"/>
        </w:rPr>
        <w:t>/</w:t>
      </w:r>
      <w:proofErr w:type="spellStart"/>
      <w:r w:rsidRPr="0053636C">
        <w:rPr>
          <w:rFonts w:cs="Arial"/>
          <w:color w:val="000000"/>
          <w:sz w:val="20"/>
          <w:szCs w:val="22"/>
        </w:rPr>
        <w:t>endobronchial</w:t>
      </w:r>
      <w:proofErr w:type="spellEnd"/>
      <w:r w:rsidRPr="0053636C">
        <w:rPr>
          <w:rFonts w:cs="Arial"/>
          <w:color w:val="000000"/>
          <w:sz w:val="20"/>
          <w:szCs w:val="22"/>
        </w:rPr>
        <w:t>/</w:t>
      </w:r>
      <w:proofErr w:type="gramStart"/>
      <w:r w:rsidRPr="0053636C">
        <w:rPr>
          <w:rFonts w:cs="Arial"/>
          <w:color w:val="000000"/>
          <w:sz w:val="20"/>
          <w:szCs w:val="22"/>
        </w:rPr>
        <w:t xml:space="preserve">central   </w:t>
      </w:r>
      <w:proofErr w:type="gramEnd"/>
      <w:r w:rsidRPr="0053636C">
        <w:rPr>
          <w:rFonts w:cs="Arial"/>
          <w:color w:val="000000"/>
          <w:sz w:val="20"/>
          <w:szCs w:val="22"/>
        </w:rPr>
        <w:sym w:font="Symbol" w:char="F085"/>
      </w:r>
      <w:r w:rsidRPr="0053636C">
        <w:rPr>
          <w:rFonts w:cs="Arial"/>
          <w:color w:val="000000"/>
          <w:sz w:val="20"/>
          <w:szCs w:val="22"/>
        </w:rPr>
        <w:t xml:space="preserve">  </w:t>
      </w:r>
    </w:p>
    <w:p w14:paraId="6D7BC54B" w14:textId="77777777" w:rsidR="00A553CB" w:rsidRPr="0053636C" w:rsidRDefault="00A553CB" w:rsidP="00FD747C">
      <w:pPr>
        <w:suppressLineNumbers/>
        <w:spacing w:after="60"/>
        <w:rPr>
          <w:rFonts w:cs="Arial"/>
          <w:color w:val="000000"/>
          <w:sz w:val="20"/>
          <w:szCs w:val="22"/>
        </w:rPr>
      </w:pPr>
      <w:r w:rsidRPr="0053636C">
        <w:rPr>
          <w:rFonts w:cs="Arial"/>
          <w:color w:val="000000"/>
          <w:sz w:val="20"/>
          <w:szCs w:val="22"/>
        </w:rPr>
        <w:t xml:space="preserve">Right upper </w:t>
      </w:r>
      <w:proofErr w:type="gramStart"/>
      <w:r w:rsidRPr="0053636C">
        <w:rPr>
          <w:rFonts w:cs="Arial"/>
          <w:color w:val="000000"/>
          <w:sz w:val="20"/>
          <w:szCs w:val="22"/>
        </w:rPr>
        <w:t xml:space="preserve">lobe   </w:t>
      </w:r>
      <w:proofErr w:type="gramEnd"/>
      <w:r w:rsidRPr="0053636C">
        <w:rPr>
          <w:rFonts w:cs="Arial"/>
          <w:color w:val="000000"/>
          <w:sz w:val="20"/>
          <w:szCs w:val="22"/>
        </w:rPr>
        <w:sym w:font="Symbol" w:char="F085"/>
      </w:r>
      <w:r w:rsidRPr="0053636C">
        <w:rPr>
          <w:rFonts w:cs="Arial"/>
          <w:color w:val="000000"/>
          <w:sz w:val="20"/>
          <w:szCs w:val="22"/>
        </w:rPr>
        <w:t xml:space="preserve">  </w:t>
      </w:r>
      <w:r w:rsidRPr="0053636C">
        <w:rPr>
          <w:rFonts w:cs="Arial"/>
          <w:color w:val="000000"/>
          <w:sz w:val="20"/>
          <w:szCs w:val="22"/>
        </w:rPr>
        <w:tab/>
      </w:r>
      <w:r w:rsidRPr="0053636C">
        <w:rPr>
          <w:rFonts w:cs="Arial"/>
          <w:color w:val="000000"/>
          <w:sz w:val="20"/>
          <w:szCs w:val="22"/>
        </w:rPr>
        <w:tab/>
      </w:r>
      <w:r w:rsidRPr="0053636C">
        <w:rPr>
          <w:rFonts w:cs="Arial"/>
          <w:color w:val="000000"/>
          <w:sz w:val="20"/>
          <w:szCs w:val="22"/>
        </w:rPr>
        <w:tab/>
        <w:t xml:space="preserve">Right middle lobe  </w:t>
      </w:r>
      <w:r w:rsidRPr="0053636C">
        <w:rPr>
          <w:rFonts w:cs="Arial"/>
          <w:color w:val="000000"/>
          <w:sz w:val="20"/>
          <w:szCs w:val="22"/>
        </w:rPr>
        <w:sym w:font="Symbol" w:char="F085"/>
      </w:r>
      <w:r w:rsidRPr="0053636C">
        <w:rPr>
          <w:rFonts w:cs="Arial"/>
          <w:color w:val="000000"/>
          <w:sz w:val="20"/>
          <w:szCs w:val="22"/>
        </w:rPr>
        <w:t xml:space="preserve">  </w:t>
      </w:r>
      <w:r w:rsidRPr="0053636C">
        <w:rPr>
          <w:rFonts w:cs="Arial"/>
          <w:color w:val="000000"/>
          <w:sz w:val="20"/>
          <w:szCs w:val="22"/>
        </w:rPr>
        <w:tab/>
      </w:r>
      <w:r w:rsidRPr="0053636C">
        <w:rPr>
          <w:rFonts w:cs="Arial"/>
          <w:color w:val="000000"/>
          <w:sz w:val="20"/>
          <w:szCs w:val="22"/>
        </w:rPr>
        <w:tab/>
      </w:r>
      <w:r w:rsidRPr="0053636C">
        <w:rPr>
          <w:rFonts w:cs="Arial"/>
          <w:color w:val="000000"/>
          <w:sz w:val="20"/>
          <w:szCs w:val="22"/>
        </w:rPr>
        <w:tab/>
        <w:t xml:space="preserve">Right lower lobe          </w:t>
      </w:r>
      <w:r w:rsidRPr="0053636C">
        <w:rPr>
          <w:rFonts w:cs="Arial"/>
          <w:color w:val="000000"/>
          <w:sz w:val="20"/>
          <w:szCs w:val="22"/>
        </w:rPr>
        <w:sym w:font="Symbol" w:char="F085"/>
      </w:r>
      <w:r w:rsidRPr="0053636C">
        <w:rPr>
          <w:rFonts w:cs="Arial"/>
          <w:color w:val="000000"/>
          <w:sz w:val="20"/>
          <w:szCs w:val="22"/>
        </w:rPr>
        <w:t xml:space="preserve">  </w:t>
      </w:r>
    </w:p>
    <w:p w14:paraId="404CC1C9" w14:textId="77777777" w:rsidR="00A553CB" w:rsidRPr="0053636C" w:rsidRDefault="00A553CB" w:rsidP="00FD747C">
      <w:pPr>
        <w:suppressLineNumbers/>
        <w:spacing w:after="60"/>
        <w:rPr>
          <w:rFonts w:cs="Arial"/>
          <w:color w:val="000000"/>
          <w:sz w:val="20"/>
          <w:szCs w:val="22"/>
        </w:rPr>
      </w:pPr>
      <w:r w:rsidRPr="0053636C">
        <w:rPr>
          <w:rFonts w:cs="Arial"/>
          <w:color w:val="000000"/>
          <w:sz w:val="20"/>
          <w:szCs w:val="22"/>
        </w:rPr>
        <w:t>Left upper lobe</w:t>
      </w:r>
      <w:r w:rsidRPr="0053636C">
        <w:rPr>
          <w:rFonts w:cs="Arial"/>
          <w:color w:val="000000"/>
          <w:sz w:val="20"/>
          <w:szCs w:val="22"/>
        </w:rPr>
        <w:tab/>
        <w:t xml:space="preserve">    </w:t>
      </w:r>
      <w:r w:rsidRPr="0053636C">
        <w:rPr>
          <w:rFonts w:cs="Arial"/>
          <w:color w:val="000000"/>
          <w:sz w:val="20"/>
          <w:szCs w:val="22"/>
        </w:rPr>
        <w:sym w:font="Symbol" w:char="F085"/>
      </w:r>
      <w:r w:rsidRPr="0053636C">
        <w:rPr>
          <w:rFonts w:cs="Arial"/>
          <w:color w:val="000000"/>
          <w:sz w:val="20"/>
          <w:szCs w:val="22"/>
        </w:rPr>
        <w:t xml:space="preserve">  </w:t>
      </w:r>
      <w:r w:rsidRPr="0053636C">
        <w:rPr>
          <w:rFonts w:cs="Arial"/>
          <w:color w:val="000000"/>
          <w:sz w:val="20"/>
          <w:szCs w:val="22"/>
        </w:rPr>
        <w:tab/>
        <w:t xml:space="preserve">   </w:t>
      </w:r>
      <w:r w:rsidRPr="0053636C">
        <w:rPr>
          <w:rFonts w:cs="Arial"/>
          <w:color w:val="000000"/>
          <w:sz w:val="20"/>
          <w:szCs w:val="22"/>
        </w:rPr>
        <w:tab/>
      </w:r>
      <w:r w:rsidRPr="0053636C">
        <w:rPr>
          <w:rFonts w:cs="Arial"/>
          <w:color w:val="000000"/>
          <w:sz w:val="20"/>
          <w:szCs w:val="22"/>
        </w:rPr>
        <w:tab/>
        <w:t>Left lower lobe</w:t>
      </w:r>
      <w:r w:rsidRPr="0053636C">
        <w:rPr>
          <w:rFonts w:cs="Arial"/>
          <w:color w:val="000000"/>
          <w:sz w:val="20"/>
          <w:szCs w:val="22"/>
        </w:rPr>
        <w:tab/>
        <w:t xml:space="preserve">    </w:t>
      </w:r>
      <w:r w:rsidRPr="0053636C">
        <w:rPr>
          <w:rFonts w:cs="Arial"/>
          <w:color w:val="000000"/>
          <w:sz w:val="20"/>
          <w:szCs w:val="22"/>
        </w:rPr>
        <w:sym w:font="Symbol" w:char="F085"/>
      </w:r>
      <w:r w:rsidRPr="0053636C">
        <w:rPr>
          <w:rFonts w:cs="Arial"/>
          <w:color w:val="000000"/>
          <w:sz w:val="20"/>
          <w:szCs w:val="22"/>
        </w:rPr>
        <w:t xml:space="preserve">  </w:t>
      </w:r>
      <w:r w:rsidRPr="0053636C">
        <w:rPr>
          <w:rFonts w:cs="Arial"/>
          <w:color w:val="000000"/>
          <w:sz w:val="20"/>
          <w:szCs w:val="22"/>
        </w:rPr>
        <w:tab/>
      </w:r>
      <w:r w:rsidRPr="0053636C">
        <w:rPr>
          <w:rFonts w:cs="Arial"/>
          <w:color w:val="000000"/>
          <w:sz w:val="20"/>
          <w:szCs w:val="22"/>
        </w:rPr>
        <w:tab/>
      </w:r>
      <w:r w:rsidRPr="0053636C">
        <w:rPr>
          <w:rFonts w:cs="Arial"/>
          <w:color w:val="000000"/>
          <w:sz w:val="20"/>
          <w:szCs w:val="22"/>
        </w:rPr>
        <w:tab/>
        <w:t xml:space="preserve">Cannot be </w:t>
      </w:r>
      <w:proofErr w:type="gramStart"/>
      <w:r w:rsidRPr="0053636C">
        <w:rPr>
          <w:rFonts w:cs="Arial"/>
          <w:color w:val="000000"/>
          <w:sz w:val="20"/>
          <w:szCs w:val="22"/>
        </w:rPr>
        <w:t xml:space="preserve">assessed   </w:t>
      </w:r>
      <w:proofErr w:type="gramEnd"/>
      <w:r w:rsidRPr="0053636C">
        <w:rPr>
          <w:rFonts w:cs="Arial"/>
          <w:color w:val="000000"/>
          <w:sz w:val="20"/>
          <w:szCs w:val="22"/>
        </w:rPr>
        <w:sym w:font="Symbol" w:char="F085"/>
      </w:r>
      <w:r w:rsidRPr="0053636C">
        <w:rPr>
          <w:rFonts w:cs="Arial"/>
          <w:color w:val="000000"/>
          <w:sz w:val="20"/>
          <w:szCs w:val="22"/>
        </w:rPr>
        <w:t xml:space="preserve">  </w:t>
      </w:r>
    </w:p>
    <w:p w14:paraId="5BB31974" w14:textId="77777777" w:rsidR="00A553CB" w:rsidRPr="0053636C" w:rsidRDefault="00A553CB" w:rsidP="00FD747C">
      <w:pPr>
        <w:suppressLineNumbers/>
        <w:rPr>
          <w:rFonts w:cs="Arial"/>
          <w:color w:val="000000"/>
          <w:sz w:val="20"/>
          <w:szCs w:val="22"/>
        </w:rPr>
      </w:pPr>
      <w:r w:rsidRPr="0053636C">
        <w:rPr>
          <w:rFonts w:cs="Arial"/>
          <w:color w:val="000000"/>
          <w:sz w:val="20"/>
          <w:szCs w:val="22"/>
        </w:rPr>
        <w:t>Other (please state): …………………………</w:t>
      </w:r>
    </w:p>
    <w:p w14:paraId="00E46464" w14:textId="77777777" w:rsidR="00A553CB" w:rsidRPr="0053636C" w:rsidRDefault="00A553CB" w:rsidP="00FD747C">
      <w:pPr>
        <w:suppressLineNumbers/>
        <w:spacing w:line="360" w:lineRule="auto"/>
        <w:rPr>
          <w:rFonts w:cs="Arial"/>
          <w:sz w:val="20"/>
          <w:szCs w:val="22"/>
          <w:u w:val="single"/>
        </w:rPr>
      </w:pPr>
    </w:p>
    <w:p w14:paraId="54EBFD5C" w14:textId="77777777" w:rsidR="00A553CB" w:rsidRPr="0053636C" w:rsidRDefault="00A553CB" w:rsidP="00FD747C">
      <w:pPr>
        <w:suppressLineNumbers/>
        <w:spacing w:after="60"/>
        <w:rPr>
          <w:rFonts w:cs="Arial"/>
          <w:sz w:val="20"/>
          <w:szCs w:val="22"/>
          <w:u w:val="single"/>
        </w:rPr>
      </w:pPr>
      <w:r w:rsidRPr="0053636C">
        <w:rPr>
          <w:rFonts w:cs="Arial"/>
          <w:sz w:val="20"/>
          <w:szCs w:val="22"/>
          <w:u w:val="single"/>
        </w:rPr>
        <w:t>Relationship to carina</w:t>
      </w:r>
      <w:r>
        <w:rPr>
          <w:rFonts w:cs="Arial"/>
          <w:sz w:val="20"/>
          <w:szCs w:val="22"/>
          <w:u w:val="single"/>
        </w:rPr>
        <w:t xml:space="preserve"> and main bronchus</w:t>
      </w:r>
      <w:r w:rsidRPr="00D6712F">
        <w:rPr>
          <w:rFonts w:cs="Arial"/>
          <w:sz w:val="20"/>
          <w:szCs w:val="22"/>
          <w:u w:val="single"/>
          <w:vertAlign w:val="superscript"/>
        </w:rPr>
        <w:t xml:space="preserve"> </w:t>
      </w:r>
      <w:r w:rsidRPr="0053636C">
        <w:rPr>
          <w:rFonts w:cs="Arial"/>
          <w:sz w:val="20"/>
          <w:szCs w:val="22"/>
          <w:vertAlign w:val="superscript"/>
        </w:rPr>
        <w:t>±</w:t>
      </w:r>
      <w:r w:rsidRPr="00D6712F">
        <w:rPr>
          <w:rFonts w:cs="Arial"/>
          <w:sz w:val="20"/>
          <w:szCs w:val="22"/>
        </w:rPr>
        <w:t>*</w:t>
      </w:r>
    </w:p>
    <w:p w14:paraId="7C6392A1" w14:textId="77777777" w:rsidR="00A553CB" w:rsidRPr="0053636C" w:rsidRDefault="00A553CB" w:rsidP="00FD747C">
      <w:pPr>
        <w:suppressLineNumbers/>
        <w:spacing w:after="60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 xml:space="preserve">Involves carina (pT4)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</w:p>
    <w:p w14:paraId="12FD187C" w14:textId="77777777" w:rsidR="00A553CB" w:rsidRPr="0053636C" w:rsidRDefault="00A553CB" w:rsidP="00FD747C">
      <w:pPr>
        <w:suppressLineNumbers/>
        <w:spacing w:after="60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Involves main bronchus</w:t>
      </w:r>
      <w:r w:rsidRPr="0053636C">
        <w:rPr>
          <w:rFonts w:cs="Arial"/>
          <w:sz w:val="20"/>
          <w:szCs w:val="22"/>
        </w:rPr>
        <w:t xml:space="preserve"> (pT</w:t>
      </w:r>
      <w:r>
        <w:rPr>
          <w:rFonts w:cs="Arial"/>
          <w:sz w:val="20"/>
          <w:szCs w:val="22"/>
        </w:rPr>
        <w:t>2</w:t>
      </w:r>
      <w:r w:rsidRPr="0053636C">
        <w:rPr>
          <w:rFonts w:cs="Arial"/>
          <w:sz w:val="20"/>
          <w:szCs w:val="22"/>
        </w:rPr>
        <w:t>)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 </w:t>
      </w:r>
    </w:p>
    <w:p w14:paraId="12A11967" w14:textId="77777777" w:rsidR="00A553CB" w:rsidRPr="0053636C" w:rsidRDefault="00A553CB" w:rsidP="00FD747C">
      <w:pPr>
        <w:suppressLineNumbers/>
        <w:spacing w:after="60"/>
        <w:rPr>
          <w:rFonts w:cs="Arial"/>
          <w:color w:val="000000"/>
          <w:sz w:val="20"/>
          <w:szCs w:val="22"/>
        </w:rPr>
      </w:pPr>
      <w:r w:rsidRPr="0053636C">
        <w:rPr>
          <w:rFonts w:cs="Arial"/>
          <w:sz w:val="20"/>
          <w:szCs w:val="22"/>
        </w:rPr>
        <w:t>Cannot be assessed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</w:p>
    <w:p w14:paraId="49583B6A" w14:textId="77777777" w:rsidR="00A553CB" w:rsidRPr="0053636C" w:rsidRDefault="00A553CB" w:rsidP="00FD747C">
      <w:pPr>
        <w:suppressLineNumbers/>
        <w:rPr>
          <w:rFonts w:cs="Arial"/>
          <w:color w:val="000000"/>
          <w:sz w:val="20"/>
          <w:szCs w:val="22"/>
        </w:rPr>
      </w:pPr>
    </w:p>
    <w:p w14:paraId="58EC37C9" w14:textId="77777777" w:rsidR="00A553CB" w:rsidRPr="0053636C" w:rsidRDefault="00A553CB" w:rsidP="00FD747C">
      <w:pPr>
        <w:suppressLineNumbers/>
        <w:spacing w:after="120"/>
        <w:rPr>
          <w:rFonts w:cs="Arial"/>
          <w:color w:val="000000"/>
          <w:sz w:val="20"/>
          <w:szCs w:val="22"/>
          <w:u w:val="single"/>
        </w:rPr>
      </w:pPr>
      <w:r w:rsidRPr="0053636C">
        <w:rPr>
          <w:rFonts w:cs="Arial"/>
          <w:color w:val="000000"/>
          <w:sz w:val="20"/>
          <w:szCs w:val="22"/>
          <w:u w:val="single"/>
        </w:rPr>
        <w:t>Measurements</w:t>
      </w:r>
      <w:r w:rsidRPr="00D6712F">
        <w:rPr>
          <w:rFonts w:cs="Arial"/>
          <w:color w:val="000000"/>
          <w:sz w:val="20"/>
          <w:szCs w:val="22"/>
          <w:u w:val="single"/>
          <w:vertAlign w:val="superscript"/>
        </w:rPr>
        <w:t xml:space="preserve"> </w:t>
      </w:r>
      <w:r w:rsidRPr="0053636C">
        <w:rPr>
          <w:rFonts w:cs="Arial"/>
          <w:color w:val="000000"/>
          <w:sz w:val="20"/>
          <w:szCs w:val="22"/>
          <w:u w:val="single"/>
          <w:vertAlign w:val="superscript"/>
        </w:rPr>
        <w:t>±</w:t>
      </w:r>
      <w:r w:rsidRPr="00D6712F">
        <w:rPr>
          <w:rFonts w:cs="Arial"/>
          <w:color w:val="000000"/>
          <w:sz w:val="20"/>
          <w:szCs w:val="22"/>
          <w:u w:val="single"/>
        </w:rPr>
        <w:t>*</w:t>
      </w:r>
    </w:p>
    <w:p w14:paraId="7924F188" w14:textId="77777777" w:rsidR="00A553CB" w:rsidRPr="0053636C" w:rsidRDefault="00A553CB" w:rsidP="00FD747C">
      <w:pPr>
        <w:suppressLineNumbers/>
        <w:spacing w:after="120"/>
        <w:rPr>
          <w:rFonts w:cs="Arial"/>
          <w:color w:val="000000"/>
          <w:sz w:val="20"/>
          <w:szCs w:val="22"/>
        </w:rPr>
      </w:pPr>
      <w:r>
        <w:rPr>
          <w:rFonts w:cs="Arial"/>
          <w:color w:val="000000"/>
          <w:sz w:val="20"/>
          <w:szCs w:val="22"/>
        </w:rPr>
        <w:t>Invasive t</w:t>
      </w:r>
      <w:r w:rsidRPr="0053636C">
        <w:rPr>
          <w:rFonts w:cs="Arial"/>
          <w:color w:val="000000"/>
          <w:sz w:val="20"/>
          <w:szCs w:val="22"/>
        </w:rPr>
        <w:t>umour size ……….mm (maximum dimension)</w:t>
      </w:r>
      <w:r w:rsidRPr="0053636C">
        <w:rPr>
          <w:rFonts w:cs="Arial"/>
          <w:color w:val="000000"/>
          <w:sz w:val="20"/>
          <w:szCs w:val="22"/>
        </w:rPr>
        <w:tab/>
      </w:r>
      <w:r w:rsidRPr="0053636C">
        <w:rPr>
          <w:rFonts w:cs="Arial"/>
          <w:color w:val="000000"/>
          <w:sz w:val="20"/>
          <w:szCs w:val="22"/>
        </w:rPr>
        <w:tab/>
      </w:r>
    </w:p>
    <w:p w14:paraId="1952F49B" w14:textId="77777777" w:rsidR="00A553CB" w:rsidRPr="0053636C" w:rsidRDefault="00A553CB" w:rsidP="00FD747C">
      <w:pPr>
        <w:suppressLineNumbers/>
        <w:spacing w:after="120"/>
        <w:jc w:val="both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>(</w:t>
      </w:r>
      <w:proofErr w:type="gramStart"/>
      <w:r w:rsidRPr="0053636C">
        <w:rPr>
          <w:rFonts w:cs="Arial"/>
          <w:sz w:val="20"/>
          <w:szCs w:val="22"/>
        </w:rPr>
        <w:t>pT1a</w:t>
      </w:r>
      <w:proofErr w:type="gramEnd"/>
      <w:r w:rsidRPr="0053636C">
        <w:rPr>
          <w:rFonts w:cs="Arial"/>
          <w:sz w:val="20"/>
          <w:szCs w:val="22"/>
        </w:rPr>
        <w:t xml:space="preserve"> ≤</w:t>
      </w:r>
      <w:r>
        <w:rPr>
          <w:rFonts w:cs="Arial"/>
          <w:sz w:val="20"/>
          <w:szCs w:val="22"/>
        </w:rPr>
        <w:t>1</w:t>
      </w:r>
      <w:r w:rsidRPr="0053636C">
        <w:rPr>
          <w:rFonts w:cs="Arial"/>
          <w:sz w:val="20"/>
          <w:szCs w:val="22"/>
        </w:rPr>
        <w:t xml:space="preserve">0 mm; pT1b </w:t>
      </w:r>
      <w:r>
        <w:rPr>
          <w:rFonts w:cs="Arial"/>
          <w:sz w:val="20"/>
          <w:szCs w:val="22"/>
        </w:rPr>
        <w:t>1</w:t>
      </w:r>
      <w:r w:rsidRPr="0053636C">
        <w:rPr>
          <w:rFonts w:cs="Arial"/>
          <w:sz w:val="20"/>
          <w:szCs w:val="22"/>
        </w:rPr>
        <w:t>1–</w:t>
      </w:r>
      <w:r>
        <w:rPr>
          <w:rFonts w:cs="Arial"/>
          <w:sz w:val="20"/>
          <w:szCs w:val="22"/>
        </w:rPr>
        <w:t>2</w:t>
      </w:r>
      <w:r w:rsidRPr="0053636C">
        <w:rPr>
          <w:rFonts w:cs="Arial"/>
          <w:sz w:val="20"/>
          <w:szCs w:val="22"/>
        </w:rPr>
        <w:t xml:space="preserve">0 mm; </w:t>
      </w:r>
      <w:r>
        <w:rPr>
          <w:rFonts w:cs="Arial"/>
          <w:sz w:val="20"/>
          <w:szCs w:val="22"/>
        </w:rPr>
        <w:t>pT1c 21</w:t>
      </w:r>
      <w:r w:rsidR="006D71A7">
        <w:rPr>
          <w:rFonts w:ascii="Verdana" w:hAnsi="Verdana" w:cs="Arial"/>
          <w:sz w:val="20"/>
          <w:szCs w:val="22"/>
        </w:rPr>
        <w:t>–</w:t>
      </w:r>
      <w:r>
        <w:rPr>
          <w:rFonts w:cs="Arial"/>
          <w:sz w:val="20"/>
          <w:szCs w:val="22"/>
        </w:rPr>
        <w:t>30</w:t>
      </w:r>
      <w:r w:rsidR="006D71A7">
        <w:rPr>
          <w:rFonts w:cs="Arial"/>
          <w:sz w:val="20"/>
          <w:szCs w:val="22"/>
        </w:rPr>
        <w:t xml:space="preserve"> mm</w:t>
      </w:r>
      <w:r>
        <w:rPr>
          <w:rFonts w:cs="Arial"/>
          <w:sz w:val="20"/>
          <w:szCs w:val="22"/>
        </w:rPr>
        <w:t xml:space="preserve">; </w:t>
      </w:r>
      <w:r w:rsidR="001234DD">
        <w:rPr>
          <w:rFonts w:cs="Arial"/>
          <w:sz w:val="20"/>
          <w:szCs w:val="22"/>
        </w:rPr>
        <w:t>pT2a</w:t>
      </w:r>
      <w:r w:rsidRPr="0053636C">
        <w:rPr>
          <w:rFonts w:cs="Arial"/>
          <w:sz w:val="20"/>
          <w:szCs w:val="22"/>
        </w:rPr>
        <w:t xml:space="preserve"> 31–</w:t>
      </w:r>
      <w:r>
        <w:rPr>
          <w:rFonts w:cs="Arial"/>
          <w:sz w:val="20"/>
          <w:szCs w:val="22"/>
        </w:rPr>
        <w:t>40</w:t>
      </w:r>
      <w:r w:rsidRPr="0053636C">
        <w:rPr>
          <w:rFonts w:cs="Arial"/>
          <w:sz w:val="20"/>
          <w:szCs w:val="22"/>
        </w:rPr>
        <w:t xml:space="preserve"> mm; pT2b </w:t>
      </w:r>
      <w:r>
        <w:rPr>
          <w:rFonts w:cs="Arial"/>
          <w:sz w:val="20"/>
          <w:szCs w:val="22"/>
        </w:rPr>
        <w:t>4</w:t>
      </w:r>
      <w:r w:rsidRPr="0053636C">
        <w:rPr>
          <w:rFonts w:cs="Arial"/>
          <w:sz w:val="20"/>
          <w:szCs w:val="22"/>
        </w:rPr>
        <w:t>1–</w:t>
      </w:r>
      <w:r>
        <w:rPr>
          <w:rFonts w:cs="Arial"/>
          <w:sz w:val="20"/>
          <w:szCs w:val="22"/>
        </w:rPr>
        <w:t>50</w:t>
      </w:r>
      <w:r w:rsidRPr="0053636C">
        <w:rPr>
          <w:rFonts w:cs="Arial"/>
          <w:sz w:val="20"/>
          <w:szCs w:val="22"/>
        </w:rPr>
        <w:t xml:space="preserve"> mm; pT3 &gt;</w:t>
      </w:r>
      <w:r>
        <w:rPr>
          <w:rFonts w:cs="Arial"/>
          <w:sz w:val="20"/>
          <w:szCs w:val="22"/>
        </w:rPr>
        <w:t>5</w:t>
      </w:r>
      <w:r w:rsidRPr="0053636C">
        <w:rPr>
          <w:rFonts w:cs="Arial"/>
          <w:sz w:val="20"/>
          <w:szCs w:val="22"/>
        </w:rPr>
        <w:t>0–</w:t>
      </w:r>
      <w:r>
        <w:rPr>
          <w:rFonts w:cs="Arial"/>
          <w:sz w:val="20"/>
          <w:szCs w:val="22"/>
        </w:rPr>
        <w:t>70</w:t>
      </w:r>
      <w:r w:rsidRPr="0053636C">
        <w:rPr>
          <w:rFonts w:cs="Arial"/>
          <w:sz w:val="20"/>
          <w:szCs w:val="22"/>
        </w:rPr>
        <w:t xml:space="preserve"> mm</w:t>
      </w:r>
      <w:r w:rsidR="006D71A7">
        <w:rPr>
          <w:rFonts w:cs="Arial"/>
          <w:sz w:val="20"/>
          <w:szCs w:val="22"/>
        </w:rPr>
        <w:t>;</w:t>
      </w:r>
      <w:r>
        <w:rPr>
          <w:rFonts w:cs="Arial"/>
          <w:sz w:val="20"/>
          <w:szCs w:val="22"/>
        </w:rPr>
        <w:t xml:space="preserve"> </w:t>
      </w:r>
      <w:r w:rsidR="001234DD">
        <w:rPr>
          <w:rFonts w:cs="Arial"/>
          <w:sz w:val="20"/>
          <w:szCs w:val="22"/>
        </w:rPr>
        <w:t xml:space="preserve">                       </w:t>
      </w:r>
      <w:r>
        <w:rPr>
          <w:rFonts w:cs="Arial"/>
          <w:sz w:val="20"/>
          <w:szCs w:val="22"/>
        </w:rPr>
        <w:t>pT4 &gt;70</w:t>
      </w:r>
      <w:r w:rsidR="001234DD">
        <w:rPr>
          <w:rFonts w:cs="Arial"/>
          <w:sz w:val="20"/>
          <w:szCs w:val="22"/>
        </w:rPr>
        <w:t xml:space="preserve"> </w:t>
      </w:r>
      <w:r>
        <w:rPr>
          <w:rFonts w:cs="Arial"/>
          <w:sz w:val="20"/>
          <w:szCs w:val="22"/>
        </w:rPr>
        <w:t>mm</w:t>
      </w:r>
      <w:r w:rsidR="001234DD">
        <w:rPr>
          <w:rFonts w:cs="Arial"/>
          <w:sz w:val="20"/>
          <w:szCs w:val="22"/>
        </w:rPr>
        <w:t>)</w:t>
      </w:r>
    </w:p>
    <w:p w14:paraId="1E7E9E13" w14:textId="77777777" w:rsidR="00A553CB" w:rsidRDefault="00A553CB" w:rsidP="00FD747C">
      <w:pPr>
        <w:suppressLineNumbers/>
        <w:spacing w:after="120"/>
        <w:rPr>
          <w:rFonts w:cs="Arial"/>
          <w:color w:val="000000"/>
          <w:sz w:val="20"/>
          <w:szCs w:val="22"/>
        </w:rPr>
      </w:pPr>
      <w:r w:rsidRPr="0053636C">
        <w:rPr>
          <w:rFonts w:cs="Arial"/>
          <w:color w:val="000000"/>
          <w:sz w:val="20"/>
          <w:szCs w:val="22"/>
        </w:rPr>
        <w:t xml:space="preserve">Not assessable </w:t>
      </w:r>
      <w:r w:rsidRPr="0053636C">
        <w:rPr>
          <w:rFonts w:cs="Arial"/>
          <w:color w:val="000000"/>
          <w:sz w:val="20"/>
          <w:szCs w:val="22"/>
        </w:rPr>
        <w:sym w:font="Symbol" w:char="F085"/>
      </w:r>
    </w:p>
    <w:p w14:paraId="7A83087B" w14:textId="77777777" w:rsidR="00A553CB" w:rsidRDefault="00A553CB" w:rsidP="00FD747C">
      <w:pPr>
        <w:suppressLineNumbers/>
        <w:spacing w:after="120"/>
        <w:rPr>
          <w:rFonts w:cs="Arial"/>
          <w:color w:val="000000"/>
          <w:sz w:val="20"/>
          <w:szCs w:val="22"/>
        </w:rPr>
      </w:pPr>
      <w:r>
        <w:rPr>
          <w:rFonts w:cs="Arial"/>
          <w:color w:val="000000"/>
          <w:sz w:val="20"/>
          <w:szCs w:val="22"/>
        </w:rPr>
        <w:t xml:space="preserve">If adenocarcinoma, whole tumour size (including non-invasive component) </w:t>
      </w:r>
      <w:r w:rsidRPr="0053636C">
        <w:rPr>
          <w:rFonts w:cs="Arial"/>
          <w:color w:val="000000"/>
          <w:sz w:val="20"/>
          <w:szCs w:val="22"/>
        </w:rPr>
        <w:t>……….mm (maximum dimension)</w:t>
      </w:r>
    </w:p>
    <w:p w14:paraId="0FE93EC3" w14:textId="77777777" w:rsidR="00A553CB" w:rsidRDefault="00A553CB" w:rsidP="00FD747C">
      <w:pPr>
        <w:suppressLineNumbers/>
        <w:spacing w:after="120"/>
        <w:rPr>
          <w:rFonts w:cs="Arial"/>
          <w:color w:val="000000"/>
          <w:sz w:val="20"/>
          <w:szCs w:val="22"/>
        </w:rPr>
      </w:pPr>
      <w:r w:rsidRPr="0053636C">
        <w:rPr>
          <w:rFonts w:cs="Arial"/>
          <w:color w:val="000000"/>
          <w:sz w:val="20"/>
          <w:szCs w:val="22"/>
        </w:rPr>
        <w:t xml:space="preserve">Not assessable </w:t>
      </w:r>
      <w:r w:rsidRPr="0053636C">
        <w:rPr>
          <w:rFonts w:cs="Arial"/>
          <w:color w:val="000000"/>
          <w:sz w:val="20"/>
          <w:szCs w:val="22"/>
        </w:rPr>
        <w:sym w:font="Symbol" w:char="F085"/>
      </w:r>
    </w:p>
    <w:p w14:paraId="02197DDC" w14:textId="77777777" w:rsidR="00A553CB" w:rsidRPr="0053636C" w:rsidRDefault="00A553CB" w:rsidP="00FD747C">
      <w:pPr>
        <w:suppressLineNumbers/>
        <w:rPr>
          <w:rFonts w:cs="Arial"/>
          <w:sz w:val="20"/>
          <w:szCs w:val="22"/>
        </w:rPr>
      </w:pPr>
    </w:p>
    <w:p w14:paraId="26FE0B2F" w14:textId="77777777" w:rsidR="00A553CB" w:rsidRPr="0053636C" w:rsidRDefault="00A553CB" w:rsidP="00FD747C">
      <w:pPr>
        <w:suppressLineNumbers/>
        <w:spacing w:after="60"/>
        <w:rPr>
          <w:rFonts w:cs="Arial"/>
          <w:sz w:val="20"/>
          <w:szCs w:val="22"/>
          <w:vertAlign w:val="superscript"/>
        </w:rPr>
      </w:pPr>
      <w:r w:rsidRPr="0053636C">
        <w:rPr>
          <w:rFonts w:cs="Arial"/>
          <w:sz w:val="20"/>
          <w:szCs w:val="22"/>
          <w:u w:val="single"/>
        </w:rPr>
        <w:t>Extent of atelectasis/obstructive pneumonia</w:t>
      </w:r>
      <w:r w:rsidRPr="00D6712F">
        <w:rPr>
          <w:rFonts w:cs="Arial"/>
          <w:sz w:val="20"/>
          <w:szCs w:val="22"/>
          <w:u w:val="single"/>
          <w:vertAlign w:val="superscript"/>
        </w:rPr>
        <w:t xml:space="preserve"> </w:t>
      </w:r>
      <w:r w:rsidRPr="0053636C">
        <w:rPr>
          <w:rFonts w:cs="Arial"/>
          <w:sz w:val="20"/>
          <w:szCs w:val="22"/>
          <w:vertAlign w:val="superscript"/>
        </w:rPr>
        <w:t>±</w:t>
      </w:r>
      <w:r w:rsidRPr="00D6712F">
        <w:rPr>
          <w:rFonts w:cs="Arial"/>
          <w:sz w:val="20"/>
          <w:szCs w:val="22"/>
        </w:rPr>
        <w:t>*</w:t>
      </w:r>
    </w:p>
    <w:p w14:paraId="7AFFCEA2" w14:textId="77777777" w:rsidR="00A553CB" w:rsidRPr="0053636C" w:rsidRDefault="00A553CB" w:rsidP="00FD747C">
      <w:pPr>
        <w:suppressLineNumbers/>
        <w:spacing w:after="60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>None/less than below</w:t>
      </w:r>
      <w:r w:rsidRPr="0053636C">
        <w:rPr>
          <w:rFonts w:cs="Arial"/>
          <w:sz w:val="20"/>
          <w:szCs w:val="22"/>
        </w:rPr>
        <w:tab/>
        <w:t xml:space="preserve">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 </w:t>
      </w:r>
    </w:p>
    <w:p w14:paraId="42A71569" w14:textId="77777777" w:rsidR="00A553CB" w:rsidRPr="00FA381B" w:rsidRDefault="00A553CB" w:rsidP="00FD747C">
      <w:pPr>
        <w:suppressLineNumbers/>
        <w:spacing w:after="60"/>
        <w:rPr>
          <w:rFonts w:cs="Arial"/>
          <w:b/>
          <w:sz w:val="20"/>
          <w:szCs w:val="20"/>
        </w:rPr>
      </w:pPr>
      <w:r w:rsidRPr="00FA381B">
        <w:rPr>
          <w:rFonts w:cs="Arial"/>
          <w:sz w:val="20"/>
          <w:szCs w:val="20"/>
        </w:rPr>
        <w:lastRenderedPageBreak/>
        <w:t xml:space="preserve">Atelectasis or obstructive pneumonitis that extends to the </w:t>
      </w:r>
      <w:proofErr w:type="spellStart"/>
      <w:r w:rsidRPr="00FA381B">
        <w:rPr>
          <w:rFonts w:cs="Arial"/>
          <w:sz w:val="20"/>
          <w:szCs w:val="20"/>
        </w:rPr>
        <w:t>hilar</w:t>
      </w:r>
      <w:proofErr w:type="spellEnd"/>
      <w:r w:rsidRPr="00FA381B">
        <w:rPr>
          <w:rFonts w:cs="Arial"/>
          <w:sz w:val="20"/>
          <w:szCs w:val="20"/>
        </w:rPr>
        <w:t xml:space="preserve"> region, either involving par</w:t>
      </w:r>
      <w:r w:rsidR="001234DD">
        <w:rPr>
          <w:rFonts w:cs="Arial"/>
          <w:sz w:val="20"/>
          <w:szCs w:val="20"/>
        </w:rPr>
        <w:t>t of the lung or the whole lung</w:t>
      </w:r>
      <w:r w:rsidRPr="006E2742" w:rsidDel="00C25321">
        <w:rPr>
          <w:rFonts w:cs="Arial"/>
          <w:sz w:val="20"/>
          <w:szCs w:val="20"/>
        </w:rPr>
        <w:t xml:space="preserve"> </w:t>
      </w:r>
      <w:r w:rsidRPr="006E2742">
        <w:rPr>
          <w:rFonts w:cs="Arial"/>
          <w:sz w:val="20"/>
          <w:szCs w:val="20"/>
        </w:rPr>
        <w:t xml:space="preserve">(T2)  </w:t>
      </w:r>
      <w:r w:rsidRPr="006E2742">
        <w:rPr>
          <w:rFonts w:cs="Arial"/>
          <w:sz w:val="20"/>
          <w:szCs w:val="20"/>
        </w:rPr>
        <w:tab/>
      </w:r>
      <w:r w:rsidRPr="006E2742">
        <w:rPr>
          <w:rFonts w:cs="Arial"/>
          <w:sz w:val="20"/>
          <w:szCs w:val="20"/>
        </w:rPr>
        <w:sym w:font="Symbol" w:char="F085"/>
      </w:r>
      <w:r w:rsidRPr="006E2742">
        <w:rPr>
          <w:rFonts w:cs="Arial"/>
          <w:sz w:val="20"/>
          <w:szCs w:val="20"/>
        </w:rPr>
        <w:t xml:space="preserve">  </w:t>
      </w:r>
    </w:p>
    <w:p w14:paraId="797D86C4" w14:textId="77777777" w:rsidR="00412882" w:rsidRDefault="00412882" w:rsidP="00FD747C">
      <w:pPr>
        <w:suppressLineNumbers/>
        <w:rPr>
          <w:rFonts w:cs="Arial"/>
          <w:b/>
          <w:bCs w:val="0"/>
          <w:sz w:val="20"/>
          <w:szCs w:val="22"/>
        </w:rPr>
      </w:pPr>
    </w:p>
    <w:p w14:paraId="0EE461E4" w14:textId="77777777" w:rsidR="00A553CB" w:rsidRPr="0053636C" w:rsidRDefault="00A553CB" w:rsidP="00FD747C">
      <w:pPr>
        <w:suppressLineNumbers/>
        <w:rPr>
          <w:rFonts w:cs="Arial"/>
          <w:b/>
          <w:bCs w:val="0"/>
          <w:sz w:val="20"/>
          <w:szCs w:val="22"/>
        </w:rPr>
      </w:pPr>
      <w:r w:rsidRPr="0053636C">
        <w:rPr>
          <w:rFonts w:cs="Arial"/>
          <w:b/>
          <w:bCs w:val="0"/>
          <w:sz w:val="20"/>
          <w:szCs w:val="22"/>
        </w:rPr>
        <w:t>Microscopic features</w:t>
      </w:r>
    </w:p>
    <w:p w14:paraId="6A8C3214" w14:textId="77777777" w:rsidR="00A553CB" w:rsidRPr="0053636C" w:rsidRDefault="00A553CB" w:rsidP="00FD747C">
      <w:pPr>
        <w:suppressLineNumbers/>
        <w:rPr>
          <w:rFonts w:cs="Arial"/>
          <w:b/>
          <w:bCs w:val="0"/>
          <w:sz w:val="20"/>
          <w:szCs w:val="22"/>
        </w:rPr>
      </w:pPr>
    </w:p>
    <w:p w14:paraId="1F6A29B2" w14:textId="77777777" w:rsidR="00A553CB" w:rsidRPr="0053636C" w:rsidRDefault="00A553CB" w:rsidP="00FD747C">
      <w:pPr>
        <w:suppressLineNumbers/>
        <w:spacing w:line="360" w:lineRule="auto"/>
        <w:rPr>
          <w:rFonts w:cs="Arial"/>
          <w:b/>
          <w:sz w:val="20"/>
          <w:szCs w:val="22"/>
        </w:rPr>
      </w:pPr>
      <w:r w:rsidRPr="0053636C">
        <w:rPr>
          <w:rFonts w:cs="Arial"/>
          <w:b/>
          <w:sz w:val="20"/>
          <w:szCs w:val="22"/>
        </w:rPr>
        <w:t>Histological type</w:t>
      </w:r>
      <w:r>
        <w:rPr>
          <w:rFonts w:cs="Arial"/>
          <w:b/>
          <w:sz w:val="20"/>
          <w:szCs w:val="22"/>
          <w:vertAlign w:val="superscript"/>
        </w:rPr>
        <w:t xml:space="preserve"> </w:t>
      </w:r>
      <w:r w:rsidRPr="007C4AB2">
        <w:rPr>
          <w:rFonts w:cs="Arial"/>
          <w:b/>
          <w:sz w:val="20"/>
          <w:szCs w:val="22"/>
          <w:vertAlign w:val="superscript"/>
        </w:rPr>
        <w:t>±</w:t>
      </w:r>
      <w:r w:rsidRPr="0053636C">
        <w:rPr>
          <w:rFonts w:cs="Arial"/>
          <w:b/>
          <w:sz w:val="20"/>
          <w:szCs w:val="22"/>
        </w:rPr>
        <w:t>*</w:t>
      </w:r>
    </w:p>
    <w:p w14:paraId="46CE51E1" w14:textId="77777777" w:rsidR="00A553CB" w:rsidRPr="0053636C" w:rsidRDefault="00A553CB" w:rsidP="00FD747C">
      <w:pPr>
        <w:suppressLineNumbers/>
        <w:tabs>
          <w:tab w:val="left" w:pos="1134"/>
          <w:tab w:val="left" w:pos="3969"/>
        </w:tabs>
        <w:spacing w:line="360" w:lineRule="auto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 xml:space="preserve">Squamous cell carcinoma  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   </w:t>
      </w:r>
      <w:r w:rsidRPr="0053636C">
        <w:rPr>
          <w:rFonts w:cs="Arial"/>
          <w:sz w:val="20"/>
          <w:szCs w:val="22"/>
        </w:rPr>
        <w:tab/>
      </w:r>
    </w:p>
    <w:p w14:paraId="7427F1C3" w14:textId="77777777" w:rsidR="00A553CB" w:rsidRPr="0053636C" w:rsidRDefault="00A553CB" w:rsidP="00FD747C">
      <w:pPr>
        <w:suppressLineNumbers/>
        <w:tabs>
          <w:tab w:val="left" w:pos="1134"/>
          <w:tab w:val="left" w:pos="3969"/>
        </w:tabs>
        <w:spacing w:line="360" w:lineRule="auto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 xml:space="preserve">Large cell undifferentiated </w:t>
      </w:r>
      <w:r>
        <w:rPr>
          <w:rFonts w:cs="Arial"/>
          <w:sz w:val="20"/>
          <w:szCs w:val="22"/>
        </w:rPr>
        <w:t>carcinoma</w:t>
      </w:r>
      <w:r w:rsidRPr="0053636C">
        <w:rPr>
          <w:rFonts w:cs="Arial"/>
          <w:sz w:val="20"/>
          <w:szCs w:val="22"/>
        </w:rPr>
        <w:t xml:space="preserve"> 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 </w:t>
      </w:r>
      <w:r w:rsidRPr="0053636C">
        <w:rPr>
          <w:rFonts w:cs="Arial"/>
          <w:sz w:val="20"/>
          <w:szCs w:val="22"/>
        </w:rPr>
        <w:tab/>
        <w:t xml:space="preserve"> </w:t>
      </w:r>
    </w:p>
    <w:p w14:paraId="3B72BB8E" w14:textId="77777777" w:rsidR="00A553CB" w:rsidRDefault="00A553CB" w:rsidP="00FD747C">
      <w:pPr>
        <w:suppressLineNumbers/>
        <w:tabs>
          <w:tab w:val="left" w:pos="1134"/>
          <w:tab w:val="left" w:pos="3969"/>
        </w:tabs>
        <w:spacing w:line="360" w:lineRule="auto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 xml:space="preserve">Small cell carcinoma 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 </w:t>
      </w:r>
    </w:p>
    <w:p w14:paraId="3B91F7D9" w14:textId="77777777" w:rsidR="00A553CB" w:rsidRPr="0053636C" w:rsidRDefault="00A553CB" w:rsidP="00FD747C">
      <w:pPr>
        <w:suppressLineNumbers/>
        <w:tabs>
          <w:tab w:val="left" w:pos="1134"/>
          <w:tab w:val="left" w:pos="3969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Large cell neuroendocrine carcinoma</w:t>
      </w:r>
      <w:r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</w:p>
    <w:p w14:paraId="69DE21B0" w14:textId="77777777" w:rsidR="00A553CB" w:rsidRPr="0053636C" w:rsidRDefault="00A553CB" w:rsidP="00FD747C">
      <w:pPr>
        <w:suppressLineNumbers/>
        <w:tabs>
          <w:tab w:val="left" w:pos="1134"/>
          <w:tab w:val="left" w:pos="3969"/>
        </w:tabs>
        <w:spacing w:line="360" w:lineRule="auto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 xml:space="preserve">Carcinoid </w:t>
      </w:r>
      <w:r w:rsidRPr="0053636C"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</w:r>
      <w:proofErr w:type="gramStart"/>
      <w:r>
        <w:rPr>
          <w:rFonts w:cs="Arial"/>
          <w:sz w:val="20"/>
          <w:szCs w:val="22"/>
        </w:rPr>
        <w:t xml:space="preserve">Typical   </w:t>
      </w:r>
      <w:proofErr w:type="gramEnd"/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</w:t>
      </w:r>
      <w:r>
        <w:rPr>
          <w:rFonts w:cs="Arial"/>
          <w:sz w:val="20"/>
          <w:szCs w:val="22"/>
        </w:rPr>
        <w:t xml:space="preserve">   Atypical </w:t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  </w:t>
      </w:r>
      <w:r w:rsidRPr="0053636C">
        <w:rPr>
          <w:rFonts w:cs="Arial"/>
          <w:sz w:val="20"/>
          <w:szCs w:val="22"/>
        </w:rPr>
        <w:tab/>
        <w:t xml:space="preserve"> </w:t>
      </w:r>
    </w:p>
    <w:p w14:paraId="09BF3F52" w14:textId="77777777" w:rsidR="00A553CB" w:rsidRPr="0053636C" w:rsidRDefault="00A553CB" w:rsidP="00FD747C">
      <w:pPr>
        <w:suppressLineNumbers/>
        <w:tabs>
          <w:tab w:val="left" w:pos="1134"/>
          <w:tab w:val="left" w:pos="1701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Adenocarcinoma</w:t>
      </w:r>
      <w:r w:rsidRPr="0053636C">
        <w:rPr>
          <w:rFonts w:cs="Arial"/>
          <w:sz w:val="20"/>
          <w:szCs w:val="22"/>
        </w:rPr>
        <w:t>: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</w:p>
    <w:p w14:paraId="08ECF33A" w14:textId="77777777" w:rsidR="00A553CB" w:rsidRDefault="00B54C07" w:rsidP="00FD747C">
      <w:pPr>
        <w:suppressLineNumbers/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(If yes: predominant pattern [</w:t>
      </w:r>
      <w:r w:rsidR="00A553CB" w:rsidRPr="0053636C">
        <w:rPr>
          <w:rFonts w:cs="Arial"/>
          <w:sz w:val="20"/>
          <w:szCs w:val="20"/>
        </w:rPr>
        <w:t>as percentages to total of 100%</w:t>
      </w:r>
      <w:r w:rsidR="00A553CB">
        <w:rPr>
          <w:rFonts w:cs="Arial"/>
          <w:sz w:val="20"/>
          <w:szCs w:val="20"/>
        </w:rPr>
        <w:t xml:space="preserve"> in 5% increments</w:t>
      </w:r>
      <w:r>
        <w:rPr>
          <w:rFonts w:cs="Arial"/>
          <w:sz w:val="20"/>
          <w:szCs w:val="20"/>
        </w:rPr>
        <w:t>]</w:t>
      </w:r>
      <w:r w:rsidR="00A553CB" w:rsidRPr="0053636C">
        <w:rPr>
          <w:rFonts w:cs="Arial"/>
          <w:sz w:val="20"/>
          <w:szCs w:val="20"/>
        </w:rPr>
        <w:t xml:space="preserve">): </w:t>
      </w:r>
    </w:p>
    <w:p w14:paraId="053BA1A9" w14:textId="77777777" w:rsidR="00A553CB" w:rsidRPr="0053636C" w:rsidRDefault="00A553CB" w:rsidP="00FD747C">
      <w:pPr>
        <w:suppressLineNumbers/>
        <w:spacing w:line="360" w:lineRule="auto"/>
        <w:rPr>
          <w:rFonts w:cs="Arial"/>
          <w:szCs w:val="22"/>
        </w:rPr>
      </w:pPr>
      <w:proofErr w:type="spellStart"/>
      <w:r w:rsidRPr="0053636C">
        <w:rPr>
          <w:rFonts w:cs="Arial"/>
          <w:sz w:val="20"/>
          <w:szCs w:val="20"/>
        </w:rPr>
        <w:t>Lepidic</w:t>
      </w:r>
      <w:proofErr w:type="spellEnd"/>
      <w:r w:rsidRPr="0053636C">
        <w:rPr>
          <w:rFonts w:cs="Arial"/>
          <w:sz w:val="20"/>
          <w:szCs w:val="20"/>
        </w:rPr>
        <w:t xml:space="preserve"> ...    </w:t>
      </w:r>
      <w:proofErr w:type="spellStart"/>
      <w:r w:rsidRPr="0053636C">
        <w:rPr>
          <w:rFonts w:cs="Arial"/>
          <w:sz w:val="20"/>
          <w:szCs w:val="20"/>
        </w:rPr>
        <w:t>Acinar</w:t>
      </w:r>
      <w:proofErr w:type="spellEnd"/>
      <w:r w:rsidRPr="0053636C">
        <w:rPr>
          <w:rFonts w:cs="Arial"/>
          <w:sz w:val="20"/>
          <w:szCs w:val="20"/>
        </w:rPr>
        <w:t xml:space="preserve"> ...    Papillary ...    </w:t>
      </w:r>
      <w:proofErr w:type="spellStart"/>
      <w:r w:rsidRPr="0053636C">
        <w:rPr>
          <w:rFonts w:cs="Arial"/>
          <w:sz w:val="20"/>
          <w:szCs w:val="20"/>
        </w:rPr>
        <w:t>Micropapillary</w:t>
      </w:r>
      <w:proofErr w:type="spellEnd"/>
      <w:r w:rsidRPr="0053636C">
        <w:rPr>
          <w:rFonts w:cs="Arial"/>
          <w:sz w:val="20"/>
          <w:szCs w:val="20"/>
        </w:rPr>
        <w:t xml:space="preserve"> ...    Solid ...  </w:t>
      </w:r>
    </w:p>
    <w:p w14:paraId="5BB57C9A" w14:textId="77777777" w:rsidR="00A553CB" w:rsidRPr="0053636C" w:rsidRDefault="00A553CB" w:rsidP="00FD747C">
      <w:pPr>
        <w:suppressLineNumbers/>
        <w:tabs>
          <w:tab w:val="left" w:pos="1134"/>
          <w:tab w:val="left" w:pos="1701"/>
          <w:tab w:val="left" w:pos="3969"/>
        </w:tabs>
        <w:spacing w:line="360" w:lineRule="auto"/>
        <w:ind w:firstLine="360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  <w:t>Mucinous</w:t>
      </w:r>
      <w:r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sym w:font="Symbol" w:char="F085"/>
      </w:r>
      <w:proofErr w:type="gramStart"/>
      <w:r w:rsidRPr="0053636C">
        <w:rPr>
          <w:rFonts w:cs="Arial"/>
          <w:sz w:val="20"/>
          <w:szCs w:val="22"/>
        </w:rPr>
        <w:t xml:space="preserve">       Non</w:t>
      </w:r>
      <w:proofErr w:type="gramEnd"/>
      <w:r w:rsidRPr="0053636C">
        <w:rPr>
          <w:rFonts w:cs="Arial"/>
          <w:sz w:val="20"/>
          <w:szCs w:val="22"/>
        </w:rPr>
        <w:t>-mucinous</w:t>
      </w:r>
      <w:r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  </w:t>
      </w:r>
    </w:p>
    <w:p w14:paraId="5C7A003A" w14:textId="77777777" w:rsidR="00A553CB" w:rsidRDefault="00A553CB" w:rsidP="00FD747C">
      <w:pPr>
        <w:suppressLineNumbers/>
        <w:tabs>
          <w:tab w:val="left" w:pos="1134"/>
          <w:tab w:val="left" w:pos="1701"/>
          <w:tab w:val="left" w:pos="3969"/>
        </w:tabs>
        <w:spacing w:line="360" w:lineRule="auto"/>
        <w:ind w:firstLine="360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  <w:t>Mixed mucinous/non-mucinous (&gt;10% of each</w:t>
      </w:r>
      <w:proofErr w:type="gramStart"/>
      <w:r w:rsidRPr="0053636C">
        <w:rPr>
          <w:rFonts w:cs="Arial"/>
          <w:sz w:val="20"/>
          <w:szCs w:val="22"/>
        </w:rPr>
        <w:t>)</w:t>
      </w:r>
      <w:r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t xml:space="preserve"> </w:t>
      </w:r>
      <w:proofErr w:type="gramEnd"/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</w:t>
      </w:r>
    </w:p>
    <w:p w14:paraId="4F679A92" w14:textId="77777777" w:rsidR="00A553CB" w:rsidRPr="0053636C" w:rsidRDefault="00A553CB" w:rsidP="00FD747C">
      <w:pPr>
        <w:suppressLineNumbers/>
        <w:tabs>
          <w:tab w:val="left" w:pos="1134"/>
          <w:tab w:val="left" w:pos="1701"/>
          <w:tab w:val="left" w:pos="3969"/>
        </w:tabs>
        <w:spacing w:line="360" w:lineRule="auto"/>
        <w:ind w:firstLine="360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  <w:t xml:space="preserve">Invasive mucinous </w:t>
      </w:r>
      <w:proofErr w:type="gramStart"/>
      <w:r>
        <w:rPr>
          <w:rFonts w:cs="Arial"/>
          <w:sz w:val="20"/>
          <w:szCs w:val="22"/>
        </w:rPr>
        <w:t xml:space="preserve">adenocarcinoma  </w:t>
      </w:r>
      <w:proofErr w:type="gramEnd"/>
      <w:r w:rsidRPr="0053636C">
        <w:rPr>
          <w:rFonts w:cs="Arial"/>
          <w:sz w:val="20"/>
          <w:szCs w:val="22"/>
        </w:rPr>
        <w:sym w:font="Symbol" w:char="F085"/>
      </w:r>
    </w:p>
    <w:p w14:paraId="54A1A349" w14:textId="77777777" w:rsidR="00A553CB" w:rsidRPr="0053636C" w:rsidRDefault="00A553CB" w:rsidP="00FD747C">
      <w:pPr>
        <w:suppressLineNumbers/>
        <w:tabs>
          <w:tab w:val="left" w:pos="1134"/>
          <w:tab w:val="left" w:pos="1701"/>
          <w:tab w:val="left" w:pos="3969"/>
          <w:tab w:val="left" w:pos="7655"/>
        </w:tabs>
        <w:spacing w:line="360" w:lineRule="auto"/>
        <w:ind w:firstLine="360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  <w:t>Adenocarcinoma</w:t>
      </w:r>
      <w:r>
        <w:rPr>
          <w:rFonts w:cs="Arial"/>
          <w:sz w:val="20"/>
          <w:szCs w:val="22"/>
        </w:rPr>
        <w:t xml:space="preserve"> </w:t>
      </w:r>
      <w:r w:rsidRPr="00B54C07">
        <w:rPr>
          <w:rFonts w:cs="Arial"/>
          <w:sz w:val="20"/>
          <w:szCs w:val="22"/>
        </w:rPr>
        <w:t xml:space="preserve">in </w:t>
      </w:r>
      <w:proofErr w:type="gramStart"/>
      <w:r w:rsidRPr="00B54C07">
        <w:rPr>
          <w:rFonts w:cs="Arial"/>
          <w:sz w:val="20"/>
          <w:szCs w:val="22"/>
        </w:rPr>
        <w:t>situ</w:t>
      </w:r>
      <w:r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t xml:space="preserve"> </w:t>
      </w:r>
      <w:proofErr w:type="gramEnd"/>
      <w:r w:rsidRPr="0053636C">
        <w:rPr>
          <w:rFonts w:cs="Arial"/>
          <w:sz w:val="20"/>
          <w:szCs w:val="22"/>
        </w:rPr>
        <w:sym w:font="Symbol" w:char="F085"/>
      </w:r>
    </w:p>
    <w:p w14:paraId="580215F6" w14:textId="77777777" w:rsidR="00A553CB" w:rsidRPr="0053636C" w:rsidRDefault="00A553CB" w:rsidP="00FD747C">
      <w:pPr>
        <w:suppressLineNumbers/>
        <w:tabs>
          <w:tab w:val="left" w:pos="1134"/>
          <w:tab w:val="left" w:pos="1701"/>
          <w:tab w:val="left" w:pos="3969"/>
          <w:tab w:val="left" w:pos="7655"/>
        </w:tabs>
        <w:spacing w:line="360" w:lineRule="auto"/>
        <w:ind w:firstLine="360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  <w:t>Minimally invasive adenocarcinoma (invasive component less than 5 mm</w:t>
      </w:r>
      <w:proofErr w:type="gramStart"/>
      <w:r w:rsidRPr="0053636C">
        <w:rPr>
          <w:rFonts w:cs="Arial"/>
          <w:sz w:val="20"/>
          <w:szCs w:val="22"/>
        </w:rPr>
        <w:t>)</w:t>
      </w:r>
      <w:r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t xml:space="preserve"> </w:t>
      </w:r>
      <w:proofErr w:type="gramEnd"/>
      <w:r w:rsidRPr="0053636C">
        <w:rPr>
          <w:rFonts w:cs="Arial"/>
          <w:sz w:val="20"/>
          <w:szCs w:val="22"/>
        </w:rPr>
        <w:sym w:font="Symbol" w:char="F085"/>
      </w:r>
    </w:p>
    <w:p w14:paraId="63117487" w14:textId="77777777" w:rsidR="00A553CB" w:rsidRPr="0053636C" w:rsidRDefault="00A553CB" w:rsidP="00FD747C">
      <w:pPr>
        <w:suppressLineNumbers/>
        <w:tabs>
          <w:tab w:val="left" w:pos="1134"/>
          <w:tab w:val="left" w:pos="1701"/>
          <w:tab w:val="left" w:pos="4678"/>
          <w:tab w:val="left" w:pos="6096"/>
        </w:tabs>
        <w:spacing w:line="360" w:lineRule="auto"/>
        <w:ind w:firstLine="360"/>
        <w:rPr>
          <w:rFonts w:cs="Arial"/>
          <w:szCs w:val="22"/>
        </w:rPr>
      </w:pP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  <w:t xml:space="preserve">Variants of </w:t>
      </w:r>
      <w:proofErr w:type="gramStart"/>
      <w:r w:rsidRPr="0053636C">
        <w:rPr>
          <w:rFonts w:cs="Arial"/>
          <w:sz w:val="20"/>
          <w:szCs w:val="22"/>
        </w:rPr>
        <w:t>adenocarcinoma</w:t>
      </w:r>
      <w:r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t xml:space="preserve"> </w:t>
      </w:r>
      <w:proofErr w:type="gramEnd"/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0"/>
        </w:rPr>
        <w:t xml:space="preserve">(If yes: </w:t>
      </w:r>
      <w:r>
        <w:rPr>
          <w:rFonts w:cs="Arial"/>
          <w:sz w:val="20"/>
          <w:szCs w:val="20"/>
        </w:rPr>
        <w:t>C</w:t>
      </w:r>
      <w:r w:rsidRPr="0053636C">
        <w:rPr>
          <w:rFonts w:cs="Arial"/>
          <w:sz w:val="20"/>
          <w:szCs w:val="20"/>
        </w:rPr>
        <w:t>olloid</w:t>
      </w:r>
      <w:r>
        <w:rPr>
          <w:rFonts w:cs="Arial"/>
          <w:sz w:val="20"/>
          <w:szCs w:val="20"/>
        </w:rPr>
        <w:t xml:space="preserve"> </w:t>
      </w:r>
      <w:r w:rsidRPr="0053636C">
        <w:rPr>
          <w:rFonts w:cs="Arial"/>
          <w:sz w:val="20"/>
          <w:szCs w:val="20"/>
        </w:rPr>
        <w:t xml:space="preserve"> </w:t>
      </w:r>
      <w:r w:rsidRPr="0053636C">
        <w:rPr>
          <w:rFonts w:cs="Arial"/>
          <w:sz w:val="20"/>
          <w:szCs w:val="20"/>
        </w:rPr>
        <w:sym w:font="Symbol" w:char="F085"/>
      </w:r>
      <w:r w:rsidRPr="0053636C">
        <w:rPr>
          <w:rFonts w:cs="Arial"/>
          <w:sz w:val="20"/>
          <w:szCs w:val="20"/>
        </w:rPr>
        <w:t xml:space="preserve">        </w:t>
      </w:r>
      <w:proofErr w:type="spellStart"/>
      <w:r w:rsidRPr="0053636C">
        <w:rPr>
          <w:rFonts w:cs="Arial"/>
          <w:sz w:val="20"/>
          <w:szCs w:val="20"/>
        </w:rPr>
        <w:t>Fetal</w:t>
      </w:r>
      <w:proofErr w:type="spellEnd"/>
      <w:r>
        <w:rPr>
          <w:rFonts w:cs="Arial"/>
          <w:sz w:val="20"/>
          <w:szCs w:val="20"/>
        </w:rPr>
        <w:t xml:space="preserve"> </w:t>
      </w:r>
      <w:r w:rsidRPr="0053636C">
        <w:rPr>
          <w:rFonts w:cs="Arial"/>
          <w:sz w:val="20"/>
          <w:szCs w:val="20"/>
        </w:rPr>
        <w:t xml:space="preserve"> </w:t>
      </w:r>
      <w:r w:rsidRPr="0053636C">
        <w:rPr>
          <w:rFonts w:cs="Arial"/>
          <w:sz w:val="20"/>
          <w:szCs w:val="20"/>
        </w:rPr>
        <w:sym w:font="Symbol" w:char="F085"/>
      </w:r>
      <w:r w:rsidRPr="0053636C">
        <w:rPr>
          <w:rFonts w:cs="Arial"/>
          <w:sz w:val="20"/>
          <w:szCs w:val="20"/>
        </w:rPr>
        <w:t xml:space="preserve">        Enteric</w:t>
      </w:r>
      <w:r>
        <w:rPr>
          <w:rFonts w:cs="Arial"/>
          <w:sz w:val="20"/>
          <w:szCs w:val="20"/>
        </w:rPr>
        <w:t xml:space="preserve"> </w:t>
      </w:r>
      <w:r w:rsidRPr="0053636C">
        <w:rPr>
          <w:rFonts w:cs="Arial"/>
          <w:sz w:val="20"/>
          <w:szCs w:val="20"/>
        </w:rPr>
        <w:t xml:space="preserve"> </w:t>
      </w:r>
      <w:r w:rsidRPr="0053636C">
        <w:rPr>
          <w:rFonts w:cs="Arial"/>
          <w:sz w:val="20"/>
          <w:szCs w:val="20"/>
        </w:rPr>
        <w:sym w:font="Symbol" w:char="F085"/>
      </w:r>
      <w:r w:rsidRPr="0053636C">
        <w:rPr>
          <w:rFonts w:cs="Arial"/>
          <w:sz w:val="20"/>
          <w:szCs w:val="20"/>
        </w:rPr>
        <w:t>)</w:t>
      </w:r>
    </w:p>
    <w:p w14:paraId="2FB04A0B" w14:textId="77777777" w:rsidR="00A553CB" w:rsidRPr="0053636C" w:rsidRDefault="00A553CB" w:rsidP="00FD747C">
      <w:pPr>
        <w:suppressLineNumbers/>
        <w:tabs>
          <w:tab w:val="left" w:pos="1134"/>
          <w:tab w:val="left" w:pos="3969"/>
          <w:tab w:val="left" w:pos="7655"/>
        </w:tabs>
        <w:spacing w:line="360" w:lineRule="auto"/>
        <w:ind w:firstLine="360"/>
        <w:rPr>
          <w:rFonts w:cs="Arial"/>
          <w:sz w:val="20"/>
          <w:szCs w:val="22"/>
        </w:rPr>
      </w:pPr>
    </w:p>
    <w:p w14:paraId="19154A29" w14:textId="77777777" w:rsidR="00A553CB" w:rsidRPr="0053636C" w:rsidRDefault="00A553CB" w:rsidP="00FD747C">
      <w:pPr>
        <w:suppressLineNumbers/>
        <w:tabs>
          <w:tab w:val="left" w:pos="1134"/>
          <w:tab w:val="left" w:pos="2127"/>
          <w:tab w:val="left" w:pos="3969"/>
        </w:tabs>
        <w:spacing w:line="360" w:lineRule="auto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 xml:space="preserve">Combined </w:t>
      </w:r>
      <w:proofErr w:type="gramStart"/>
      <w:r w:rsidRPr="0053636C">
        <w:rPr>
          <w:rFonts w:cs="Arial"/>
          <w:sz w:val="20"/>
          <w:szCs w:val="22"/>
        </w:rPr>
        <w:t>tumours</w:t>
      </w:r>
      <w:r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t xml:space="preserve"> </w:t>
      </w:r>
      <w:proofErr w:type="gramEnd"/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tab/>
        <w:t>(specify ………………………………………..........)</w:t>
      </w:r>
    </w:p>
    <w:p w14:paraId="60CAC948" w14:textId="77777777" w:rsidR="00A553CB" w:rsidRPr="0053636C" w:rsidRDefault="00A553CB" w:rsidP="00FD747C">
      <w:pPr>
        <w:suppressLineNumbers/>
        <w:tabs>
          <w:tab w:val="left" w:pos="1134"/>
          <w:tab w:val="left" w:pos="2127"/>
          <w:tab w:val="left" w:pos="3969"/>
        </w:tabs>
        <w:spacing w:line="360" w:lineRule="auto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 xml:space="preserve">Other </w:t>
      </w:r>
      <w:proofErr w:type="gramStart"/>
      <w:r w:rsidRPr="0053636C">
        <w:rPr>
          <w:rFonts w:cs="Arial"/>
          <w:sz w:val="20"/>
          <w:szCs w:val="22"/>
        </w:rPr>
        <w:t>tumour</w:t>
      </w:r>
      <w:r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t xml:space="preserve"> </w:t>
      </w:r>
      <w:proofErr w:type="gramEnd"/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 </w:t>
      </w:r>
      <w:r w:rsidRPr="0053636C">
        <w:rPr>
          <w:rFonts w:cs="Arial"/>
          <w:sz w:val="20"/>
          <w:szCs w:val="22"/>
        </w:rPr>
        <w:tab/>
        <w:t>(specify   ………………………………………........)</w:t>
      </w:r>
    </w:p>
    <w:p w14:paraId="5E98A672" w14:textId="77777777" w:rsidR="00A553CB" w:rsidRPr="0053636C" w:rsidRDefault="00A553CB" w:rsidP="00FD747C">
      <w:pPr>
        <w:suppressLineNumbers/>
        <w:spacing w:line="360" w:lineRule="auto"/>
        <w:rPr>
          <w:rFonts w:cs="Arial"/>
          <w:b/>
          <w:sz w:val="20"/>
          <w:szCs w:val="22"/>
        </w:rPr>
      </w:pPr>
    </w:p>
    <w:p w14:paraId="213654B5" w14:textId="77777777" w:rsidR="00A553CB" w:rsidRPr="0053636C" w:rsidRDefault="00A553CB" w:rsidP="00FD747C">
      <w:pPr>
        <w:suppressLineNumbers/>
        <w:spacing w:line="360" w:lineRule="auto"/>
        <w:rPr>
          <w:rFonts w:cs="Arial"/>
          <w:sz w:val="20"/>
          <w:szCs w:val="22"/>
          <w:u w:val="single"/>
          <w:vertAlign w:val="superscript"/>
        </w:rPr>
      </w:pPr>
      <w:r w:rsidRPr="0053636C">
        <w:rPr>
          <w:rFonts w:cs="Arial"/>
          <w:b/>
          <w:sz w:val="20"/>
          <w:szCs w:val="22"/>
        </w:rPr>
        <w:t>Local invasion</w:t>
      </w:r>
      <w:r w:rsidRPr="00BE6531">
        <w:rPr>
          <w:rFonts w:cs="Arial"/>
          <w:b/>
          <w:sz w:val="20"/>
          <w:szCs w:val="22"/>
          <w:vertAlign w:val="superscript"/>
        </w:rPr>
        <w:t xml:space="preserve"> ±</w:t>
      </w:r>
    </w:p>
    <w:p w14:paraId="3C5C6FCF" w14:textId="77777777" w:rsidR="00A553CB" w:rsidRPr="0053636C" w:rsidRDefault="00A553CB" w:rsidP="00FD747C">
      <w:pPr>
        <w:suppressLineNumbers/>
        <w:tabs>
          <w:tab w:val="left" w:pos="5245"/>
          <w:tab w:val="left" w:pos="6521"/>
          <w:tab w:val="left" w:pos="6946"/>
          <w:tab w:val="left" w:pos="7655"/>
        </w:tabs>
        <w:spacing w:line="360" w:lineRule="auto"/>
        <w:rPr>
          <w:rFonts w:cs="Arial"/>
          <w:sz w:val="20"/>
          <w:szCs w:val="22"/>
        </w:rPr>
      </w:pPr>
    </w:p>
    <w:p w14:paraId="413A19B0" w14:textId="77777777" w:rsidR="00A553CB" w:rsidRPr="0053636C" w:rsidRDefault="00A553CB" w:rsidP="00FD747C">
      <w:pPr>
        <w:suppressLineNumbers/>
        <w:tabs>
          <w:tab w:val="left" w:pos="5103"/>
          <w:tab w:val="left" w:pos="6379"/>
          <w:tab w:val="left" w:pos="6946"/>
          <w:tab w:val="left" w:pos="7513"/>
        </w:tabs>
        <w:spacing w:line="360" w:lineRule="auto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>Extent of pleural invasion</w:t>
      </w:r>
      <w:r w:rsidRPr="0053636C">
        <w:rPr>
          <w:rFonts w:cs="Arial"/>
          <w:sz w:val="20"/>
          <w:szCs w:val="22"/>
        </w:rPr>
        <w:tab/>
        <w:t xml:space="preserve">No pleural invasion </w:t>
      </w:r>
      <w:r w:rsidRPr="0053636C"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></w:t>
      </w:r>
    </w:p>
    <w:p w14:paraId="6CF84555" w14:textId="77777777" w:rsidR="00A553CB" w:rsidRPr="0053636C" w:rsidRDefault="00A553CB" w:rsidP="00FD747C">
      <w:pPr>
        <w:suppressLineNumbers/>
        <w:tabs>
          <w:tab w:val="left" w:pos="5103"/>
          <w:tab w:val="left" w:pos="6379"/>
          <w:tab w:val="left" w:pos="6946"/>
          <w:tab w:val="left" w:pos="7513"/>
        </w:tabs>
        <w:spacing w:line="360" w:lineRule="auto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ab/>
        <w:t>Visceral pleura only</w:t>
      </w:r>
      <w:r>
        <w:rPr>
          <w:rFonts w:cs="Arial"/>
          <w:sz w:val="20"/>
          <w:szCs w:val="22"/>
        </w:rPr>
        <w:t xml:space="preserve"> (pT2)</w:t>
      </w:r>
      <w:r w:rsidRPr="0053636C"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></w:t>
      </w:r>
    </w:p>
    <w:p w14:paraId="0B88CA43" w14:textId="77777777" w:rsidR="00A553CB" w:rsidRPr="0053636C" w:rsidRDefault="00A553CB" w:rsidP="00FD747C">
      <w:pPr>
        <w:suppressLineNumbers/>
        <w:tabs>
          <w:tab w:val="left" w:pos="5103"/>
          <w:tab w:val="left" w:pos="6379"/>
          <w:tab w:val="left" w:pos="6946"/>
          <w:tab w:val="left" w:pos="7513"/>
        </w:tabs>
        <w:spacing w:line="360" w:lineRule="auto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ab/>
        <w:t>Parietal pleura/chest wall</w:t>
      </w:r>
      <w:r>
        <w:rPr>
          <w:rFonts w:cs="Arial"/>
          <w:sz w:val="20"/>
          <w:szCs w:val="22"/>
        </w:rPr>
        <w:t xml:space="preserve"> (pT3)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></w:t>
      </w:r>
    </w:p>
    <w:p w14:paraId="19C433E6" w14:textId="0351B5BE" w:rsidR="00A553CB" w:rsidRDefault="00A553CB" w:rsidP="00FD747C">
      <w:pPr>
        <w:suppressLineNumbers/>
        <w:tabs>
          <w:tab w:val="left" w:pos="5103"/>
          <w:tab w:val="left" w:pos="6379"/>
          <w:tab w:val="left" w:pos="6946"/>
          <w:tab w:val="left" w:pos="7513"/>
        </w:tabs>
        <w:spacing w:line="360" w:lineRule="auto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>Pericardium (pT3)</w:t>
      </w:r>
      <w:r w:rsidRPr="0053636C">
        <w:rPr>
          <w:rFonts w:cs="Arial"/>
          <w:sz w:val="20"/>
          <w:szCs w:val="22"/>
        </w:rPr>
        <w:tab/>
      </w:r>
      <w:r w:rsidR="00412882">
        <w:rPr>
          <w:rFonts w:cs="Arial"/>
          <w:sz w:val="20"/>
          <w:szCs w:val="22"/>
        </w:rPr>
        <w:t xml:space="preserve">   </w:t>
      </w:r>
      <w:r w:rsidR="00412882" w:rsidRPr="001858F5">
        <w:rPr>
          <w:rFonts w:cs="Arial"/>
          <w:sz w:val="20"/>
          <w:szCs w:val="22"/>
          <w:vertAlign w:val="superscript"/>
        </w:rPr>
        <w:t xml:space="preserve"> </w:t>
      </w:r>
      <w:r w:rsidRPr="0053636C">
        <w:rPr>
          <w:rFonts w:cs="Arial"/>
          <w:color w:val="000000"/>
          <w:sz w:val="20"/>
          <w:szCs w:val="22"/>
        </w:rPr>
        <w:t xml:space="preserve">Yes </w:t>
      </w:r>
      <w:r w:rsidRPr="0053636C">
        <w:rPr>
          <w:rFonts w:cs="Arial"/>
          <w:color w:val="000000"/>
          <w:sz w:val="20"/>
          <w:szCs w:val="22"/>
        </w:rPr>
        <w:sym w:font="Symbol" w:char="F085"/>
      </w:r>
      <w:proofErr w:type="gramStart"/>
      <w:r w:rsidRPr="0053636C">
        <w:rPr>
          <w:rFonts w:cs="Arial"/>
          <w:color w:val="000000"/>
          <w:sz w:val="20"/>
          <w:szCs w:val="22"/>
        </w:rPr>
        <w:t xml:space="preserve"> </w:t>
      </w:r>
      <w:r w:rsidR="00412882">
        <w:rPr>
          <w:rFonts w:cs="Arial"/>
          <w:color w:val="000000"/>
          <w:sz w:val="20"/>
          <w:szCs w:val="22"/>
        </w:rPr>
        <w:t xml:space="preserve">       </w:t>
      </w:r>
      <w:r w:rsidRPr="0053636C">
        <w:rPr>
          <w:rFonts w:cs="Arial"/>
          <w:color w:val="000000"/>
          <w:sz w:val="20"/>
          <w:szCs w:val="22"/>
        </w:rPr>
        <w:t>No</w:t>
      </w:r>
      <w:proofErr w:type="gramEnd"/>
      <w:r w:rsidRPr="0053636C">
        <w:rPr>
          <w:rFonts w:cs="Arial"/>
          <w:color w:val="000000"/>
          <w:sz w:val="20"/>
          <w:szCs w:val="22"/>
        </w:rPr>
        <w:t xml:space="preserve"> </w:t>
      </w:r>
      <w:r w:rsidRPr="0053636C">
        <w:rPr>
          <w:rFonts w:cs="Arial"/>
          <w:color w:val="000000"/>
          <w:sz w:val="20"/>
          <w:szCs w:val="22"/>
        </w:rPr>
        <w:sym w:font="Symbol" w:char="F085"/>
      </w:r>
      <w:r w:rsidRPr="0053636C">
        <w:rPr>
          <w:rFonts w:cs="Arial"/>
          <w:color w:val="000000"/>
          <w:sz w:val="20"/>
          <w:szCs w:val="22"/>
        </w:rPr>
        <w:t xml:space="preserve"> </w:t>
      </w:r>
      <w:r w:rsidRPr="0053636C">
        <w:rPr>
          <w:rFonts w:cs="Arial"/>
          <w:color w:val="000000"/>
          <w:sz w:val="20"/>
          <w:szCs w:val="22"/>
        </w:rPr>
        <w:tab/>
        <w:t xml:space="preserve">Cannot be assessed </w:t>
      </w:r>
      <w:r w:rsidRPr="0053636C">
        <w:rPr>
          <w:rFonts w:cs="Arial"/>
          <w:color w:val="000000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</w:t>
      </w:r>
    </w:p>
    <w:p w14:paraId="1707C3F1" w14:textId="70B5FCEF" w:rsidR="00A553CB" w:rsidRPr="0053636C" w:rsidRDefault="00A553CB" w:rsidP="00FD747C">
      <w:pPr>
        <w:suppressLineNumbers/>
        <w:tabs>
          <w:tab w:val="left" w:pos="5103"/>
          <w:tab w:val="left" w:pos="6379"/>
          <w:tab w:val="left" w:pos="6946"/>
          <w:tab w:val="left" w:pos="7513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Mediastinum (pT4)</w:t>
      </w:r>
      <w:r>
        <w:rPr>
          <w:rFonts w:cs="Arial"/>
          <w:sz w:val="20"/>
          <w:szCs w:val="22"/>
        </w:rPr>
        <w:tab/>
      </w:r>
      <w:r w:rsidR="00412882">
        <w:rPr>
          <w:rFonts w:cs="Arial"/>
          <w:sz w:val="20"/>
          <w:szCs w:val="22"/>
        </w:rPr>
        <w:t xml:space="preserve">   </w:t>
      </w:r>
      <w:r w:rsidR="00412882" w:rsidRPr="001858F5">
        <w:rPr>
          <w:rFonts w:cs="Arial"/>
          <w:sz w:val="20"/>
          <w:szCs w:val="22"/>
          <w:vertAlign w:val="superscript"/>
        </w:rPr>
        <w:t xml:space="preserve"> </w:t>
      </w:r>
      <w:r w:rsidRPr="0053636C">
        <w:rPr>
          <w:rFonts w:cs="Arial"/>
          <w:color w:val="000000"/>
          <w:sz w:val="20"/>
          <w:szCs w:val="22"/>
        </w:rPr>
        <w:t xml:space="preserve">Yes </w:t>
      </w:r>
      <w:r w:rsidRPr="0053636C">
        <w:rPr>
          <w:rFonts w:cs="Arial"/>
          <w:color w:val="000000"/>
          <w:sz w:val="20"/>
          <w:szCs w:val="22"/>
        </w:rPr>
        <w:sym w:font="Symbol" w:char="F085"/>
      </w:r>
      <w:proofErr w:type="gramStart"/>
      <w:r w:rsidRPr="0053636C">
        <w:rPr>
          <w:rFonts w:cs="Arial"/>
          <w:color w:val="000000"/>
          <w:sz w:val="20"/>
          <w:szCs w:val="22"/>
        </w:rPr>
        <w:t xml:space="preserve"> </w:t>
      </w:r>
      <w:r w:rsidR="00412882">
        <w:rPr>
          <w:rFonts w:cs="Arial"/>
          <w:color w:val="000000"/>
          <w:sz w:val="20"/>
          <w:szCs w:val="22"/>
        </w:rPr>
        <w:t xml:space="preserve">       </w:t>
      </w:r>
      <w:r w:rsidRPr="0053636C">
        <w:rPr>
          <w:rFonts w:cs="Arial"/>
          <w:color w:val="000000"/>
          <w:sz w:val="20"/>
          <w:szCs w:val="22"/>
        </w:rPr>
        <w:t>No</w:t>
      </w:r>
      <w:proofErr w:type="gramEnd"/>
      <w:r w:rsidRPr="0053636C">
        <w:rPr>
          <w:rFonts w:cs="Arial"/>
          <w:color w:val="000000"/>
          <w:sz w:val="20"/>
          <w:szCs w:val="22"/>
        </w:rPr>
        <w:t xml:space="preserve"> </w:t>
      </w:r>
      <w:r w:rsidRPr="0053636C">
        <w:rPr>
          <w:rFonts w:cs="Arial"/>
          <w:color w:val="000000"/>
          <w:sz w:val="20"/>
          <w:szCs w:val="22"/>
        </w:rPr>
        <w:sym w:font="Symbol" w:char="F085"/>
      </w:r>
      <w:r w:rsidRPr="0053636C">
        <w:rPr>
          <w:rFonts w:cs="Arial"/>
          <w:color w:val="000000"/>
          <w:sz w:val="20"/>
          <w:szCs w:val="22"/>
        </w:rPr>
        <w:t xml:space="preserve"> </w:t>
      </w:r>
      <w:r w:rsidRPr="0053636C">
        <w:rPr>
          <w:rFonts w:cs="Arial"/>
          <w:color w:val="000000"/>
          <w:sz w:val="20"/>
          <w:szCs w:val="22"/>
        </w:rPr>
        <w:tab/>
        <w:t xml:space="preserve">Cannot be assessed </w:t>
      </w:r>
      <w:r w:rsidRPr="0053636C">
        <w:rPr>
          <w:rFonts w:cs="Arial"/>
          <w:color w:val="000000"/>
          <w:sz w:val="20"/>
          <w:szCs w:val="22"/>
        </w:rPr>
        <w:sym w:font="Symbol" w:char="F085"/>
      </w:r>
    </w:p>
    <w:p w14:paraId="1FF4AFAC" w14:textId="10B53E89" w:rsidR="00A553CB" w:rsidRPr="0053636C" w:rsidRDefault="00A553CB" w:rsidP="00FD747C">
      <w:pPr>
        <w:suppressLineNumbers/>
        <w:tabs>
          <w:tab w:val="left" w:pos="5103"/>
          <w:tab w:val="left" w:pos="6379"/>
          <w:tab w:val="left" w:pos="6946"/>
          <w:tab w:val="left" w:pos="7513"/>
        </w:tabs>
        <w:spacing w:line="360" w:lineRule="auto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>Diaphragm (pT</w:t>
      </w:r>
      <w:r>
        <w:rPr>
          <w:rFonts w:cs="Arial"/>
          <w:sz w:val="20"/>
          <w:szCs w:val="22"/>
        </w:rPr>
        <w:t>4</w:t>
      </w:r>
      <w:r w:rsidRPr="0053636C">
        <w:rPr>
          <w:rFonts w:cs="Arial"/>
          <w:sz w:val="20"/>
          <w:szCs w:val="22"/>
        </w:rPr>
        <w:t>)</w:t>
      </w:r>
      <w:r w:rsidRPr="0053636C">
        <w:rPr>
          <w:rFonts w:cs="Arial"/>
          <w:sz w:val="20"/>
          <w:szCs w:val="22"/>
        </w:rPr>
        <w:tab/>
      </w:r>
      <w:r w:rsidR="00412882">
        <w:rPr>
          <w:rFonts w:cs="Arial"/>
          <w:sz w:val="20"/>
          <w:szCs w:val="22"/>
        </w:rPr>
        <w:t xml:space="preserve">   </w:t>
      </w:r>
      <w:r w:rsidR="00412882" w:rsidRPr="00FD2A44">
        <w:rPr>
          <w:rFonts w:cs="Arial"/>
          <w:sz w:val="20"/>
          <w:szCs w:val="22"/>
          <w:vertAlign w:val="superscript"/>
        </w:rPr>
        <w:t xml:space="preserve"> </w:t>
      </w:r>
      <w:r w:rsidRPr="0053636C">
        <w:rPr>
          <w:rFonts w:cs="Arial"/>
          <w:color w:val="000000"/>
          <w:sz w:val="20"/>
          <w:szCs w:val="22"/>
        </w:rPr>
        <w:t xml:space="preserve">Yes </w:t>
      </w:r>
      <w:r w:rsidRPr="0053636C">
        <w:rPr>
          <w:rFonts w:cs="Arial"/>
          <w:color w:val="000000"/>
          <w:sz w:val="20"/>
          <w:szCs w:val="22"/>
        </w:rPr>
        <w:sym w:font="Symbol" w:char="F085"/>
      </w:r>
      <w:proofErr w:type="gramStart"/>
      <w:r w:rsidRPr="0053636C">
        <w:rPr>
          <w:rFonts w:cs="Arial"/>
          <w:color w:val="000000"/>
          <w:sz w:val="20"/>
          <w:szCs w:val="22"/>
        </w:rPr>
        <w:t xml:space="preserve"> </w:t>
      </w:r>
      <w:r w:rsidR="00412882">
        <w:rPr>
          <w:rFonts w:cs="Arial"/>
          <w:color w:val="000000"/>
          <w:sz w:val="20"/>
          <w:szCs w:val="22"/>
        </w:rPr>
        <w:t xml:space="preserve">       </w:t>
      </w:r>
      <w:r w:rsidRPr="0053636C">
        <w:rPr>
          <w:rFonts w:cs="Arial"/>
          <w:color w:val="000000"/>
          <w:sz w:val="20"/>
          <w:szCs w:val="22"/>
        </w:rPr>
        <w:t>No</w:t>
      </w:r>
      <w:proofErr w:type="gramEnd"/>
      <w:r w:rsidRPr="0053636C">
        <w:rPr>
          <w:rFonts w:cs="Arial"/>
          <w:color w:val="000000"/>
          <w:sz w:val="20"/>
          <w:szCs w:val="22"/>
        </w:rPr>
        <w:t xml:space="preserve"> </w:t>
      </w:r>
      <w:r w:rsidRPr="0053636C">
        <w:rPr>
          <w:rFonts w:cs="Arial"/>
          <w:color w:val="000000"/>
          <w:sz w:val="20"/>
          <w:szCs w:val="22"/>
        </w:rPr>
        <w:sym w:font="Symbol" w:char="F085"/>
      </w:r>
      <w:r w:rsidRPr="0053636C">
        <w:rPr>
          <w:rFonts w:cs="Arial"/>
          <w:color w:val="000000"/>
          <w:sz w:val="20"/>
          <w:szCs w:val="22"/>
        </w:rPr>
        <w:t xml:space="preserve"> </w:t>
      </w:r>
      <w:r w:rsidRPr="0053636C">
        <w:rPr>
          <w:rFonts w:cs="Arial"/>
          <w:color w:val="000000"/>
          <w:sz w:val="20"/>
          <w:szCs w:val="22"/>
        </w:rPr>
        <w:tab/>
        <w:t xml:space="preserve">Cannot be assessed </w:t>
      </w:r>
      <w:r w:rsidRPr="0053636C">
        <w:rPr>
          <w:rFonts w:cs="Arial"/>
          <w:color w:val="000000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</w:t>
      </w:r>
    </w:p>
    <w:p w14:paraId="09041907" w14:textId="142CD2EE" w:rsidR="00A553CB" w:rsidRPr="0053636C" w:rsidRDefault="00A553CB" w:rsidP="00FD747C">
      <w:pPr>
        <w:suppressLineNumbers/>
        <w:tabs>
          <w:tab w:val="left" w:pos="5103"/>
          <w:tab w:val="left" w:pos="6379"/>
          <w:tab w:val="left" w:pos="6946"/>
          <w:tab w:val="left" w:pos="7513"/>
        </w:tabs>
        <w:spacing w:line="360" w:lineRule="auto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>Great vessel (aorta, central pulmonary artery or vein) (T4)</w:t>
      </w:r>
      <w:r w:rsidRPr="0053636C">
        <w:rPr>
          <w:rFonts w:cs="Arial"/>
          <w:sz w:val="20"/>
          <w:szCs w:val="22"/>
          <w:vertAlign w:val="superscript"/>
        </w:rPr>
        <w:t>±*</w:t>
      </w:r>
      <w:r w:rsidR="00FD7B50"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color w:val="000000"/>
          <w:sz w:val="20"/>
          <w:szCs w:val="22"/>
        </w:rPr>
        <w:t xml:space="preserve">Yes </w:t>
      </w:r>
      <w:r w:rsidRPr="0053636C">
        <w:rPr>
          <w:rFonts w:cs="Arial"/>
          <w:color w:val="000000"/>
          <w:sz w:val="20"/>
          <w:szCs w:val="22"/>
        </w:rPr>
        <w:sym w:font="Symbol" w:char="F085"/>
      </w:r>
      <w:proofErr w:type="gramStart"/>
      <w:r w:rsidRPr="0053636C">
        <w:rPr>
          <w:rFonts w:cs="Arial"/>
          <w:color w:val="000000"/>
          <w:sz w:val="20"/>
          <w:szCs w:val="22"/>
        </w:rPr>
        <w:t xml:space="preserve"> </w:t>
      </w:r>
      <w:r w:rsidR="00412882">
        <w:rPr>
          <w:rFonts w:cs="Arial"/>
          <w:color w:val="000000"/>
          <w:sz w:val="20"/>
          <w:szCs w:val="22"/>
        </w:rPr>
        <w:t xml:space="preserve">       </w:t>
      </w:r>
      <w:r w:rsidRPr="0053636C">
        <w:rPr>
          <w:rFonts w:cs="Arial"/>
          <w:color w:val="000000"/>
          <w:sz w:val="20"/>
          <w:szCs w:val="22"/>
        </w:rPr>
        <w:t>No</w:t>
      </w:r>
      <w:proofErr w:type="gramEnd"/>
      <w:r w:rsidRPr="0053636C">
        <w:rPr>
          <w:rFonts w:cs="Arial"/>
          <w:color w:val="000000"/>
          <w:sz w:val="20"/>
          <w:szCs w:val="22"/>
        </w:rPr>
        <w:t xml:space="preserve"> </w:t>
      </w:r>
      <w:r w:rsidRPr="0053636C">
        <w:rPr>
          <w:rFonts w:cs="Arial"/>
          <w:color w:val="000000"/>
          <w:sz w:val="20"/>
          <w:szCs w:val="22"/>
        </w:rPr>
        <w:sym w:font="Symbol" w:char="F085"/>
      </w:r>
      <w:r w:rsidR="00FD7B50">
        <w:rPr>
          <w:rFonts w:cs="Arial"/>
          <w:color w:val="000000"/>
          <w:sz w:val="20"/>
          <w:szCs w:val="22"/>
        </w:rPr>
        <w:t xml:space="preserve"> </w:t>
      </w:r>
      <w:r w:rsidR="00FD7B50">
        <w:rPr>
          <w:rFonts w:cs="Arial"/>
          <w:color w:val="000000"/>
          <w:sz w:val="20"/>
          <w:szCs w:val="22"/>
        </w:rPr>
        <w:tab/>
        <w:t xml:space="preserve">Cannot be </w:t>
      </w:r>
      <w:r w:rsidRPr="0053636C">
        <w:rPr>
          <w:rFonts w:cs="Arial"/>
          <w:color w:val="000000"/>
          <w:sz w:val="20"/>
          <w:szCs w:val="22"/>
        </w:rPr>
        <w:t xml:space="preserve">assessed </w:t>
      </w:r>
      <w:r w:rsidRPr="0053636C">
        <w:rPr>
          <w:rFonts w:cs="Arial"/>
          <w:color w:val="000000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</w:t>
      </w:r>
    </w:p>
    <w:p w14:paraId="7D40D637" w14:textId="16A4C10A" w:rsidR="00A553CB" w:rsidRPr="0053636C" w:rsidRDefault="00A553CB" w:rsidP="00FD747C">
      <w:pPr>
        <w:suppressLineNumbers/>
        <w:tabs>
          <w:tab w:val="left" w:pos="5103"/>
          <w:tab w:val="left" w:pos="6379"/>
          <w:tab w:val="left" w:pos="6946"/>
          <w:tab w:val="left" w:pos="7513"/>
        </w:tabs>
        <w:spacing w:line="360" w:lineRule="auto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>Atrium, heart (pT4)</w:t>
      </w:r>
      <w:r w:rsidRPr="0053636C">
        <w:rPr>
          <w:rFonts w:cs="Arial"/>
          <w:sz w:val="20"/>
          <w:szCs w:val="22"/>
        </w:rPr>
        <w:tab/>
      </w:r>
      <w:r w:rsidR="00412882">
        <w:rPr>
          <w:rFonts w:cs="Arial"/>
          <w:sz w:val="20"/>
          <w:szCs w:val="22"/>
        </w:rPr>
        <w:t xml:space="preserve">   </w:t>
      </w:r>
      <w:r w:rsidR="00412882" w:rsidRPr="001858F5">
        <w:rPr>
          <w:rFonts w:cs="Arial"/>
          <w:sz w:val="20"/>
          <w:szCs w:val="22"/>
          <w:vertAlign w:val="superscript"/>
        </w:rPr>
        <w:t xml:space="preserve"> </w:t>
      </w:r>
      <w:r w:rsidRPr="0053636C">
        <w:rPr>
          <w:rFonts w:cs="Arial"/>
          <w:color w:val="000000"/>
          <w:sz w:val="20"/>
          <w:szCs w:val="22"/>
        </w:rPr>
        <w:t xml:space="preserve">Yes </w:t>
      </w:r>
      <w:r w:rsidRPr="0053636C">
        <w:rPr>
          <w:rFonts w:cs="Arial"/>
          <w:color w:val="000000"/>
          <w:sz w:val="20"/>
          <w:szCs w:val="22"/>
        </w:rPr>
        <w:sym w:font="Symbol" w:char="F085"/>
      </w:r>
      <w:proofErr w:type="gramStart"/>
      <w:r w:rsidRPr="0053636C">
        <w:rPr>
          <w:rFonts w:cs="Arial"/>
          <w:color w:val="000000"/>
          <w:sz w:val="20"/>
          <w:szCs w:val="22"/>
        </w:rPr>
        <w:t xml:space="preserve"> </w:t>
      </w:r>
      <w:r w:rsidR="00412882">
        <w:rPr>
          <w:rFonts w:cs="Arial"/>
          <w:color w:val="000000"/>
          <w:sz w:val="20"/>
          <w:szCs w:val="22"/>
        </w:rPr>
        <w:t xml:space="preserve">       </w:t>
      </w:r>
      <w:r w:rsidRPr="0053636C">
        <w:rPr>
          <w:rFonts w:cs="Arial"/>
          <w:color w:val="000000"/>
          <w:sz w:val="20"/>
          <w:szCs w:val="22"/>
        </w:rPr>
        <w:t>No</w:t>
      </w:r>
      <w:proofErr w:type="gramEnd"/>
      <w:r w:rsidRPr="0053636C">
        <w:rPr>
          <w:rFonts w:cs="Arial"/>
          <w:color w:val="000000"/>
          <w:sz w:val="20"/>
          <w:szCs w:val="22"/>
        </w:rPr>
        <w:t xml:space="preserve"> </w:t>
      </w:r>
      <w:r w:rsidRPr="0053636C">
        <w:rPr>
          <w:rFonts w:cs="Arial"/>
          <w:color w:val="000000"/>
          <w:sz w:val="20"/>
          <w:szCs w:val="22"/>
        </w:rPr>
        <w:sym w:font="Symbol" w:char="F085"/>
      </w:r>
      <w:r w:rsidRPr="0053636C">
        <w:rPr>
          <w:rFonts w:cs="Arial"/>
          <w:color w:val="000000"/>
          <w:sz w:val="20"/>
          <w:szCs w:val="22"/>
        </w:rPr>
        <w:t xml:space="preserve"> </w:t>
      </w:r>
      <w:r w:rsidRPr="0053636C">
        <w:rPr>
          <w:rFonts w:cs="Arial"/>
          <w:color w:val="000000"/>
          <w:sz w:val="20"/>
          <w:szCs w:val="22"/>
        </w:rPr>
        <w:tab/>
        <w:t xml:space="preserve">Cannot be assessed </w:t>
      </w:r>
      <w:r w:rsidRPr="0053636C">
        <w:rPr>
          <w:rFonts w:cs="Arial"/>
          <w:color w:val="000000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</w:t>
      </w:r>
    </w:p>
    <w:p w14:paraId="3B66F06B" w14:textId="498E6889" w:rsidR="00A553CB" w:rsidRPr="0053636C" w:rsidRDefault="00A553CB" w:rsidP="00FD747C">
      <w:pPr>
        <w:suppressLineNumbers/>
        <w:tabs>
          <w:tab w:val="left" w:pos="5103"/>
          <w:tab w:val="left" w:pos="6379"/>
          <w:tab w:val="left" w:pos="6946"/>
          <w:tab w:val="left" w:pos="7513"/>
        </w:tabs>
        <w:spacing w:line="360" w:lineRule="auto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>Malignant pleural effusion (pM1a)</w:t>
      </w:r>
      <w:r w:rsidRPr="0053636C">
        <w:rPr>
          <w:rFonts w:cs="Arial"/>
          <w:sz w:val="20"/>
          <w:szCs w:val="22"/>
        </w:rPr>
        <w:tab/>
      </w:r>
      <w:r w:rsidR="00412882">
        <w:rPr>
          <w:rFonts w:cs="Arial"/>
          <w:sz w:val="20"/>
          <w:szCs w:val="22"/>
        </w:rPr>
        <w:t xml:space="preserve">   </w:t>
      </w:r>
      <w:r w:rsidR="00412882" w:rsidRPr="001858F5">
        <w:rPr>
          <w:rFonts w:cs="Arial"/>
          <w:sz w:val="20"/>
          <w:szCs w:val="22"/>
          <w:vertAlign w:val="superscript"/>
        </w:rPr>
        <w:t xml:space="preserve"> </w:t>
      </w:r>
      <w:r w:rsidRPr="0053636C">
        <w:rPr>
          <w:rFonts w:cs="Arial"/>
          <w:color w:val="000000"/>
          <w:sz w:val="20"/>
          <w:szCs w:val="22"/>
        </w:rPr>
        <w:t xml:space="preserve">Yes </w:t>
      </w:r>
      <w:r w:rsidRPr="0053636C">
        <w:rPr>
          <w:rFonts w:cs="Arial"/>
          <w:color w:val="000000"/>
          <w:sz w:val="20"/>
          <w:szCs w:val="22"/>
        </w:rPr>
        <w:sym w:font="Symbol" w:char="F085"/>
      </w:r>
      <w:proofErr w:type="gramStart"/>
      <w:r w:rsidRPr="0053636C">
        <w:rPr>
          <w:rFonts w:cs="Arial"/>
          <w:color w:val="000000"/>
          <w:sz w:val="20"/>
          <w:szCs w:val="22"/>
        </w:rPr>
        <w:t xml:space="preserve"> </w:t>
      </w:r>
      <w:r w:rsidR="00412882">
        <w:rPr>
          <w:rFonts w:cs="Arial"/>
          <w:color w:val="000000"/>
          <w:sz w:val="20"/>
          <w:szCs w:val="22"/>
        </w:rPr>
        <w:t xml:space="preserve">       </w:t>
      </w:r>
      <w:r w:rsidRPr="0053636C">
        <w:rPr>
          <w:rFonts w:cs="Arial"/>
          <w:color w:val="000000"/>
          <w:sz w:val="20"/>
          <w:szCs w:val="22"/>
        </w:rPr>
        <w:t>No</w:t>
      </w:r>
      <w:proofErr w:type="gramEnd"/>
      <w:r w:rsidRPr="0053636C">
        <w:rPr>
          <w:rFonts w:cs="Arial"/>
          <w:color w:val="000000"/>
          <w:sz w:val="20"/>
          <w:szCs w:val="22"/>
        </w:rPr>
        <w:t xml:space="preserve"> </w:t>
      </w:r>
      <w:r w:rsidRPr="0053636C">
        <w:rPr>
          <w:rFonts w:cs="Arial"/>
          <w:color w:val="000000"/>
          <w:sz w:val="20"/>
          <w:szCs w:val="22"/>
        </w:rPr>
        <w:sym w:font="Symbol" w:char="F085"/>
      </w:r>
      <w:r w:rsidRPr="0053636C">
        <w:rPr>
          <w:rFonts w:cs="Arial"/>
          <w:color w:val="000000"/>
          <w:sz w:val="20"/>
          <w:szCs w:val="22"/>
        </w:rPr>
        <w:t xml:space="preserve"> </w:t>
      </w:r>
      <w:r w:rsidRPr="0053636C">
        <w:rPr>
          <w:rFonts w:cs="Arial"/>
          <w:color w:val="000000"/>
          <w:sz w:val="20"/>
          <w:szCs w:val="22"/>
        </w:rPr>
        <w:tab/>
        <w:t xml:space="preserve">Cannot be assessed </w:t>
      </w:r>
      <w:r w:rsidRPr="0053636C">
        <w:rPr>
          <w:rFonts w:cs="Arial"/>
          <w:color w:val="000000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tab/>
      </w:r>
    </w:p>
    <w:p w14:paraId="77221D32" w14:textId="77777777" w:rsidR="005D0405" w:rsidRDefault="005D0405" w:rsidP="00FD747C">
      <w:pPr>
        <w:suppressLineNumbers/>
        <w:tabs>
          <w:tab w:val="left" w:pos="2340"/>
          <w:tab w:val="left" w:pos="5245"/>
          <w:tab w:val="left" w:pos="6096"/>
          <w:tab w:val="left" w:pos="6946"/>
        </w:tabs>
        <w:spacing w:line="360" w:lineRule="auto"/>
        <w:rPr>
          <w:rFonts w:cs="Arial"/>
          <w:b/>
          <w:sz w:val="20"/>
          <w:szCs w:val="22"/>
        </w:rPr>
      </w:pPr>
    </w:p>
    <w:p w14:paraId="72C70FAE" w14:textId="77777777" w:rsidR="00A553CB" w:rsidRPr="0053636C" w:rsidRDefault="00A553CB" w:rsidP="00FD747C">
      <w:pPr>
        <w:suppressLineNumbers/>
        <w:tabs>
          <w:tab w:val="left" w:pos="2340"/>
          <w:tab w:val="left" w:pos="5245"/>
          <w:tab w:val="left" w:pos="6096"/>
          <w:tab w:val="left" w:pos="6946"/>
        </w:tabs>
        <w:spacing w:line="360" w:lineRule="auto"/>
        <w:rPr>
          <w:rFonts w:cs="Arial"/>
          <w:b/>
          <w:sz w:val="20"/>
          <w:szCs w:val="22"/>
        </w:rPr>
      </w:pPr>
      <w:r w:rsidRPr="0053636C">
        <w:rPr>
          <w:rFonts w:cs="Arial"/>
          <w:b/>
          <w:sz w:val="20"/>
          <w:szCs w:val="22"/>
        </w:rPr>
        <w:t>Separate tumour nodules</w:t>
      </w:r>
    </w:p>
    <w:p w14:paraId="59B1849D" w14:textId="77777777" w:rsidR="00A553CB" w:rsidRPr="0053636C" w:rsidRDefault="00A553CB" w:rsidP="00FD747C">
      <w:pPr>
        <w:suppressLineNumbers/>
        <w:tabs>
          <w:tab w:val="left" w:pos="5103"/>
          <w:tab w:val="left" w:pos="5954"/>
        </w:tabs>
        <w:ind w:left="1440" w:firstLine="720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 xml:space="preserve">Cannot be </w:t>
      </w:r>
      <w:proofErr w:type="gramStart"/>
      <w:r w:rsidRPr="0053636C">
        <w:rPr>
          <w:rFonts w:cs="Arial"/>
          <w:sz w:val="20"/>
          <w:szCs w:val="22"/>
        </w:rPr>
        <w:t>assessed</w:t>
      </w:r>
      <w:r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t xml:space="preserve"> </w:t>
      </w:r>
      <w:proofErr w:type="gramEnd"/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ab/>
        <w:t>Absent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  <w:t xml:space="preserve">Present   </w:t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ab/>
      </w:r>
    </w:p>
    <w:p w14:paraId="0A39655D" w14:textId="77777777" w:rsidR="00A553CB" w:rsidRPr="0053636C" w:rsidRDefault="00A553CB" w:rsidP="00FD747C">
      <w:pPr>
        <w:suppressLineNumbers/>
        <w:rPr>
          <w:rFonts w:cs="Arial"/>
          <w:b/>
          <w:sz w:val="20"/>
          <w:szCs w:val="22"/>
        </w:rPr>
      </w:pPr>
    </w:p>
    <w:p w14:paraId="56F24A98" w14:textId="77777777" w:rsidR="00A553CB" w:rsidRPr="0053636C" w:rsidRDefault="00A553CB" w:rsidP="00FD747C">
      <w:pPr>
        <w:suppressLineNumbers/>
        <w:tabs>
          <w:tab w:val="left" w:pos="2340"/>
          <w:tab w:val="left" w:pos="6946"/>
        </w:tabs>
        <w:spacing w:line="360" w:lineRule="auto"/>
        <w:ind w:left="5103" w:hanging="5103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  <w:u w:val="single"/>
        </w:rPr>
        <w:t xml:space="preserve">Synchronous primary tumours </w:t>
      </w:r>
      <w:r w:rsidRPr="0053636C">
        <w:rPr>
          <w:rFonts w:cs="Arial"/>
          <w:b/>
          <w:sz w:val="20"/>
          <w:szCs w:val="22"/>
        </w:rPr>
        <w:tab/>
      </w:r>
      <w:proofErr w:type="gramStart"/>
      <w:r w:rsidRPr="0053636C">
        <w:rPr>
          <w:rFonts w:cs="Arial"/>
          <w:sz w:val="20"/>
          <w:szCs w:val="22"/>
        </w:rPr>
        <w:t xml:space="preserve">Absent    </w:t>
      </w:r>
      <w:proofErr w:type="gramEnd"/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  <w:t xml:space="preserve">Present   </w:t>
      </w:r>
      <w:r w:rsidRPr="0053636C">
        <w:rPr>
          <w:rFonts w:cs="Arial"/>
          <w:sz w:val="20"/>
          <w:szCs w:val="22"/>
        </w:rPr>
        <w:sym w:font="Symbol" w:char="F085"/>
      </w:r>
      <w:r w:rsidRPr="0053636C" w:rsidDel="00025226">
        <w:rPr>
          <w:rFonts w:cs="Arial"/>
          <w:sz w:val="20"/>
          <w:szCs w:val="22"/>
        </w:rPr>
        <w:t xml:space="preserve"> </w:t>
      </w:r>
    </w:p>
    <w:p w14:paraId="282490B2" w14:textId="77777777" w:rsidR="00A553CB" w:rsidRPr="0053636C" w:rsidRDefault="00A553CB" w:rsidP="00FD747C">
      <w:pPr>
        <w:suppressLineNumbers/>
        <w:tabs>
          <w:tab w:val="left" w:pos="2127"/>
          <w:tab w:val="left" w:pos="5245"/>
          <w:tab w:val="left" w:pos="6096"/>
          <w:tab w:val="left" w:pos="6946"/>
        </w:tabs>
        <w:spacing w:line="360" w:lineRule="auto"/>
        <w:ind w:left="5250" w:hanging="5250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>(Core items should be reported for each synchronous primary tumour)</w:t>
      </w:r>
    </w:p>
    <w:p w14:paraId="1DCFD096" w14:textId="77777777" w:rsidR="00BE6531" w:rsidRDefault="00BE6531" w:rsidP="00FD747C">
      <w:pPr>
        <w:suppressLineNumbers/>
        <w:tabs>
          <w:tab w:val="left" w:pos="2340"/>
          <w:tab w:val="left" w:pos="5245"/>
          <w:tab w:val="left" w:pos="6096"/>
          <w:tab w:val="left" w:pos="6946"/>
        </w:tabs>
        <w:spacing w:line="360" w:lineRule="auto"/>
        <w:ind w:left="5250" w:hanging="5250"/>
        <w:rPr>
          <w:rFonts w:cs="Arial"/>
          <w:color w:val="FF0000"/>
          <w:sz w:val="20"/>
          <w:szCs w:val="22"/>
        </w:rPr>
      </w:pPr>
    </w:p>
    <w:p w14:paraId="4D6BA0D2" w14:textId="77777777" w:rsidR="005D0405" w:rsidRDefault="005D0405">
      <w:pPr>
        <w:suppressLineNumbers/>
        <w:tabs>
          <w:tab w:val="left" w:pos="2340"/>
          <w:tab w:val="left" w:pos="5245"/>
          <w:tab w:val="left" w:pos="6096"/>
          <w:tab w:val="left" w:pos="6946"/>
        </w:tabs>
        <w:spacing w:line="360" w:lineRule="auto"/>
        <w:rPr>
          <w:rFonts w:cs="Arial"/>
          <w:sz w:val="20"/>
          <w:szCs w:val="22"/>
          <w:u w:val="single"/>
        </w:rPr>
      </w:pPr>
    </w:p>
    <w:p w14:paraId="35057EA4" w14:textId="77777777" w:rsidR="00A553CB" w:rsidRPr="0053636C" w:rsidRDefault="00A553CB" w:rsidP="00FD2A44">
      <w:pPr>
        <w:suppressLineNumbers/>
        <w:tabs>
          <w:tab w:val="left" w:pos="2340"/>
          <w:tab w:val="left" w:pos="5245"/>
          <w:tab w:val="left" w:pos="6096"/>
          <w:tab w:val="left" w:pos="6946"/>
        </w:tabs>
        <w:spacing w:line="360" w:lineRule="auto"/>
        <w:ind w:left="5250" w:hanging="5250"/>
        <w:rPr>
          <w:rFonts w:cs="Arial"/>
          <w:sz w:val="20"/>
          <w:szCs w:val="22"/>
          <w:u w:val="single"/>
        </w:rPr>
      </w:pPr>
      <w:r w:rsidRPr="0053636C">
        <w:rPr>
          <w:rFonts w:cs="Arial"/>
          <w:sz w:val="20"/>
          <w:szCs w:val="22"/>
          <w:u w:val="single"/>
        </w:rPr>
        <w:lastRenderedPageBreak/>
        <w:t>Satellite nodules (</w:t>
      </w:r>
      <w:r>
        <w:rPr>
          <w:rFonts w:cs="Arial"/>
          <w:sz w:val="20"/>
          <w:szCs w:val="22"/>
          <w:u w:val="single"/>
        </w:rPr>
        <w:t>i</w:t>
      </w:r>
      <w:r w:rsidRPr="0053636C">
        <w:rPr>
          <w:rFonts w:cs="Arial"/>
          <w:sz w:val="20"/>
          <w:szCs w:val="22"/>
          <w:u w:val="single"/>
        </w:rPr>
        <w:t>ntrapulmonary metastases)*</w:t>
      </w:r>
    </w:p>
    <w:p w14:paraId="2ED83810" w14:textId="77777777" w:rsidR="00A553CB" w:rsidRPr="0053636C" w:rsidRDefault="00A553CB" w:rsidP="00FD747C">
      <w:pPr>
        <w:suppressLineNumbers/>
        <w:tabs>
          <w:tab w:val="left" w:pos="2340"/>
          <w:tab w:val="left" w:pos="5245"/>
          <w:tab w:val="left" w:pos="6096"/>
          <w:tab w:val="left" w:pos="6946"/>
        </w:tabs>
        <w:spacing w:line="360" w:lineRule="auto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 xml:space="preserve">Satellite tumour nodules in same lobe (pT3)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color w:val="000000"/>
          <w:sz w:val="20"/>
          <w:szCs w:val="22"/>
        </w:rPr>
        <w:sym w:font="Symbol" w:char="F085"/>
      </w:r>
      <w:r w:rsidRPr="0053636C">
        <w:rPr>
          <w:rFonts w:cs="Arial"/>
          <w:color w:val="000000"/>
          <w:sz w:val="20"/>
          <w:szCs w:val="22"/>
        </w:rPr>
        <w:t xml:space="preserve"> </w:t>
      </w:r>
      <w:r w:rsidRPr="0053636C">
        <w:rPr>
          <w:rFonts w:cs="Arial"/>
          <w:color w:val="000000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br/>
        <w:t xml:space="preserve">Satellite tumour nodules in different </w:t>
      </w:r>
      <w:proofErr w:type="spellStart"/>
      <w:r w:rsidRPr="0053636C">
        <w:rPr>
          <w:rFonts w:cs="Arial"/>
          <w:sz w:val="20"/>
          <w:szCs w:val="22"/>
        </w:rPr>
        <w:t>ipsilateral</w:t>
      </w:r>
      <w:proofErr w:type="spellEnd"/>
      <w:r w:rsidRPr="0053636C">
        <w:rPr>
          <w:rFonts w:cs="Arial"/>
          <w:sz w:val="20"/>
          <w:szCs w:val="22"/>
        </w:rPr>
        <w:t xml:space="preserve"> lobe (pT4)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color w:val="000000"/>
          <w:sz w:val="20"/>
          <w:szCs w:val="22"/>
        </w:rPr>
        <w:sym w:font="Symbol" w:char="F085"/>
      </w:r>
      <w:r w:rsidRPr="0053636C">
        <w:rPr>
          <w:rFonts w:cs="Arial"/>
          <w:color w:val="000000"/>
          <w:sz w:val="20"/>
          <w:szCs w:val="22"/>
        </w:rPr>
        <w:t xml:space="preserve"> </w:t>
      </w:r>
      <w:r w:rsidRPr="0053636C">
        <w:rPr>
          <w:rFonts w:cs="Arial"/>
          <w:color w:val="000000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</w:p>
    <w:p w14:paraId="37EB9987" w14:textId="77777777" w:rsidR="00A553CB" w:rsidRPr="0053636C" w:rsidRDefault="00A553CB" w:rsidP="00FD747C">
      <w:pPr>
        <w:suppressLineNumbers/>
        <w:tabs>
          <w:tab w:val="left" w:pos="2340"/>
          <w:tab w:val="left" w:pos="5245"/>
          <w:tab w:val="left" w:pos="6096"/>
          <w:tab w:val="left" w:pos="6946"/>
        </w:tabs>
        <w:spacing w:line="360" w:lineRule="auto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>Satellite tumour nodules in contralateral lobe (pM1a)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color w:val="000000"/>
          <w:sz w:val="20"/>
          <w:szCs w:val="22"/>
        </w:rPr>
        <w:sym w:font="Symbol" w:char="F085"/>
      </w:r>
      <w:r w:rsidRPr="0053636C">
        <w:rPr>
          <w:rFonts w:cs="Arial"/>
          <w:color w:val="000000"/>
          <w:sz w:val="20"/>
          <w:szCs w:val="22"/>
        </w:rPr>
        <w:t xml:space="preserve"> </w:t>
      </w:r>
      <w:r w:rsidRPr="0053636C">
        <w:rPr>
          <w:rFonts w:cs="Arial"/>
          <w:color w:val="000000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 xml:space="preserve"> </w:t>
      </w:r>
    </w:p>
    <w:p w14:paraId="646D901B" w14:textId="77777777" w:rsidR="005D0405" w:rsidRDefault="005D0405" w:rsidP="00FD747C">
      <w:pPr>
        <w:suppressLineNumbers/>
        <w:tabs>
          <w:tab w:val="left" w:pos="2340"/>
        </w:tabs>
        <w:spacing w:line="360" w:lineRule="auto"/>
        <w:rPr>
          <w:rFonts w:cs="Arial"/>
          <w:b/>
          <w:sz w:val="20"/>
          <w:szCs w:val="22"/>
        </w:rPr>
      </w:pPr>
    </w:p>
    <w:p w14:paraId="5A3E4143" w14:textId="77777777" w:rsidR="00A553CB" w:rsidRPr="0053636C" w:rsidRDefault="00A553CB" w:rsidP="00FD747C">
      <w:pPr>
        <w:suppressLineNumbers/>
        <w:tabs>
          <w:tab w:val="left" w:pos="2340"/>
        </w:tabs>
        <w:spacing w:line="360" w:lineRule="auto"/>
        <w:rPr>
          <w:rFonts w:cs="Arial"/>
          <w:b/>
          <w:sz w:val="20"/>
          <w:szCs w:val="22"/>
          <w:u w:val="single"/>
          <w:vertAlign w:val="superscript"/>
        </w:rPr>
      </w:pPr>
      <w:r w:rsidRPr="0053636C">
        <w:rPr>
          <w:rFonts w:cs="Arial"/>
          <w:b/>
          <w:sz w:val="20"/>
          <w:szCs w:val="22"/>
        </w:rPr>
        <w:t>Pleural invasion</w:t>
      </w:r>
      <w:r w:rsidRPr="00841CF4">
        <w:rPr>
          <w:rFonts w:cs="Arial"/>
          <w:b/>
          <w:sz w:val="20"/>
          <w:szCs w:val="22"/>
          <w:vertAlign w:val="superscript"/>
        </w:rPr>
        <w:t xml:space="preserve"> ±</w:t>
      </w:r>
      <w:r w:rsidRPr="00841CF4">
        <w:rPr>
          <w:rFonts w:cs="Arial"/>
          <w:b/>
          <w:sz w:val="20"/>
          <w:szCs w:val="22"/>
        </w:rPr>
        <w:t>*</w:t>
      </w:r>
    </w:p>
    <w:p w14:paraId="215A7EEF" w14:textId="77777777" w:rsidR="00A553CB" w:rsidRPr="0053636C" w:rsidRDefault="00A553CB" w:rsidP="00FD747C">
      <w:pPr>
        <w:suppressLineNumbers/>
        <w:tabs>
          <w:tab w:val="left" w:pos="8647"/>
          <w:tab w:val="left" w:pos="9356"/>
        </w:tabs>
        <w:spacing w:line="360" w:lineRule="auto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>PL0 (no pleural involvement)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color w:val="000000"/>
          <w:sz w:val="20"/>
          <w:szCs w:val="22"/>
        </w:rPr>
        <w:sym w:font="Symbol" w:char="F085"/>
      </w:r>
    </w:p>
    <w:p w14:paraId="27C45744" w14:textId="77777777" w:rsidR="00A553CB" w:rsidRPr="0053636C" w:rsidRDefault="00A553CB" w:rsidP="00FD747C">
      <w:pPr>
        <w:suppressLineNumbers/>
        <w:tabs>
          <w:tab w:val="left" w:pos="8647"/>
          <w:tab w:val="left" w:pos="9356"/>
        </w:tabs>
        <w:spacing w:line="360" w:lineRule="auto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>PL1 (breaching of the outer layer of the visceral pleura but no extension to the pleural surface)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color w:val="000000"/>
          <w:sz w:val="20"/>
          <w:szCs w:val="22"/>
        </w:rPr>
        <w:sym w:font="Symbol" w:char="F085"/>
      </w:r>
    </w:p>
    <w:p w14:paraId="32548746" w14:textId="77777777" w:rsidR="00A553CB" w:rsidRPr="0053636C" w:rsidRDefault="00A553CB" w:rsidP="00FD747C">
      <w:pPr>
        <w:suppressLineNumbers/>
        <w:tabs>
          <w:tab w:val="left" w:pos="8647"/>
          <w:tab w:val="left" w:pos="9356"/>
        </w:tabs>
        <w:spacing w:line="360" w:lineRule="auto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 xml:space="preserve">PL2 (breaching of the outer layer of the visceral pleura </w:t>
      </w:r>
      <w:r w:rsidRPr="0053636C">
        <w:rPr>
          <w:rFonts w:cs="Arial"/>
          <w:b/>
          <w:sz w:val="20"/>
          <w:szCs w:val="22"/>
        </w:rPr>
        <w:t>and</w:t>
      </w:r>
      <w:r w:rsidRPr="0053636C">
        <w:rPr>
          <w:rFonts w:cs="Arial"/>
          <w:sz w:val="20"/>
          <w:szCs w:val="22"/>
        </w:rPr>
        <w:t xml:space="preserve"> extension to the pleural surface)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color w:val="000000"/>
          <w:sz w:val="20"/>
          <w:szCs w:val="22"/>
        </w:rPr>
        <w:sym w:font="Symbol" w:char="F085"/>
      </w:r>
    </w:p>
    <w:p w14:paraId="6FD64B6A" w14:textId="77777777" w:rsidR="00A553CB" w:rsidRPr="0053636C" w:rsidRDefault="00A553CB" w:rsidP="00FD747C">
      <w:pPr>
        <w:suppressLineNumbers/>
        <w:tabs>
          <w:tab w:val="left" w:pos="8647"/>
          <w:tab w:val="left" w:pos="9356"/>
        </w:tabs>
        <w:spacing w:line="360" w:lineRule="auto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>PL3 (involvement of the parietal pleura)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color w:val="000000"/>
          <w:sz w:val="20"/>
          <w:szCs w:val="22"/>
        </w:rPr>
        <w:sym w:font="Symbol" w:char="F085"/>
      </w:r>
    </w:p>
    <w:p w14:paraId="0B180A30" w14:textId="77777777" w:rsidR="00A553CB" w:rsidRPr="0053636C" w:rsidRDefault="00A553CB" w:rsidP="00FD747C">
      <w:pPr>
        <w:suppressLineNumbers/>
        <w:tabs>
          <w:tab w:val="left" w:pos="8647"/>
          <w:tab w:val="left" w:pos="9356"/>
        </w:tabs>
        <w:spacing w:line="360" w:lineRule="auto"/>
        <w:rPr>
          <w:rFonts w:cs="Arial"/>
          <w:b/>
          <w:sz w:val="20"/>
          <w:szCs w:val="22"/>
        </w:rPr>
      </w:pPr>
      <w:r w:rsidRPr="0053636C">
        <w:rPr>
          <w:rFonts w:cs="Arial"/>
          <w:sz w:val="20"/>
          <w:szCs w:val="22"/>
        </w:rPr>
        <w:t>Extent of pleural invasion cannot be assessed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color w:val="000000"/>
          <w:sz w:val="20"/>
          <w:szCs w:val="22"/>
        </w:rPr>
        <w:sym w:font="Symbol" w:char="F085"/>
      </w:r>
    </w:p>
    <w:p w14:paraId="344B7D79" w14:textId="77777777" w:rsidR="00A553CB" w:rsidRDefault="00A553CB" w:rsidP="00FD747C">
      <w:pPr>
        <w:suppressLineNumbers/>
        <w:tabs>
          <w:tab w:val="left" w:pos="2340"/>
        </w:tabs>
        <w:spacing w:line="360" w:lineRule="auto"/>
        <w:rPr>
          <w:rFonts w:cs="Arial"/>
          <w:b/>
          <w:sz w:val="20"/>
          <w:szCs w:val="22"/>
        </w:rPr>
      </w:pPr>
    </w:p>
    <w:p w14:paraId="4F1960F9" w14:textId="77777777" w:rsidR="00A553CB" w:rsidRPr="0053636C" w:rsidRDefault="00A553CB" w:rsidP="00FD747C">
      <w:pPr>
        <w:suppressLineNumbers/>
        <w:tabs>
          <w:tab w:val="left" w:pos="2340"/>
        </w:tabs>
        <w:spacing w:line="360" w:lineRule="auto"/>
        <w:rPr>
          <w:rFonts w:cs="Arial"/>
          <w:b/>
          <w:sz w:val="20"/>
          <w:szCs w:val="22"/>
          <w:u w:val="single"/>
          <w:vertAlign w:val="superscript"/>
        </w:rPr>
      </w:pPr>
      <w:r w:rsidRPr="0053636C">
        <w:rPr>
          <w:rFonts w:cs="Arial"/>
          <w:b/>
          <w:sz w:val="20"/>
          <w:szCs w:val="22"/>
        </w:rPr>
        <w:t>Lymph node spread</w:t>
      </w:r>
      <w:r w:rsidRPr="009064C5">
        <w:rPr>
          <w:rFonts w:cs="Arial"/>
          <w:b/>
          <w:sz w:val="20"/>
          <w:szCs w:val="22"/>
          <w:vertAlign w:val="superscript"/>
        </w:rPr>
        <w:t xml:space="preserve"> </w:t>
      </w:r>
      <w:r w:rsidRPr="007C4AB2">
        <w:rPr>
          <w:rFonts w:cs="Arial"/>
          <w:b/>
          <w:sz w:val="20"/>
          <w:szCs w:val="22"/>
          <w:vertAlign w:val="superscript"/>
        </w:rPr>
        <w:t>±</w:t>
      </w:r>
    </w:p>
    <w:tbl>
      <w:tblPr>
        <w:tblStyle w:val="TableGrid"/>
        <w:tblW w:w="9134" w:type="dxa"/>
        <w:tblInd w:w="108" w:type="dxa"/>
        <w:tblLook w:val="04A0" w:firstRow="1" w:lastRow="0" w:firstColumn="1" w:lastColumn="0" w:noHBand="0" w:noVBand="1"/>
      </w:tblPr>
      <w:tblGrid>
        <w:gridCol w:w="5433"/>
        <w:gridCol w:w="1845"/>
        <w:gridCol w:w="1856"/>
      </w:tblGrid>
      <w:tr w:rsidR="00A553CB" w:rsidRPr="0053636C" w14:paraId="700D584A" w14:textId="77777777" w:rsidTr="00AA1442">
        <w:tc>
          <w:tcPr>
            <w:tcW w:w="5433" w:type="dxa"/>
          </w:tcPr>
          <w:p w14:paraId="1BAA1E61" w14:textId="77777777" w:rsidR="00A553CB" w:rsidRPr="0053636C" w:rsidRDefault="00A553CB" w:rsidP="00AA1442">
            <w:pPr>
              <w:spacing w:before="120" w:after="120"/>
              <w:rPr>
                <w:rFonts w:cs="Arial"/>
                <w:szCs w:val="22"/>
              </w:rPr>
            </w:pPr>
            <w:proofErr w:type="spellStart"/>
            <w:r w:rsidRPr="0053636C">
              <w:rPr>
                <w:rFonts w:cs="Arial"/>
                <w:szCs w:val="22"/>
              </w:rPr>
              <w:t>Ipsilateral</w:t>
            </w:r>
            <w:proofErr w:type="spellEnd"/>
            <w:r w:rsidRPr="0053636C">
              <w:rPr>
                <w:rFonts w:cs="Arial"/>
                <w:szCs w:val="22"/>
              </w:rPr>
              <w:t xml:space="preserve"> </w:t>
            </w:r>
            <w:proofErr w:type="spellStart"/>
            <w:r w:rsidRPr="0053636C">
              <w:rPr>
                <w:rFonts w:cs="Arial"/>
                <w:szCs w:val="22"/>
              </w:rPr>
              <w:t>hilar</w:t>
            </w:r>
            <w:proofErr w:type="spellEnd"/>
            <w:r w:rsidRPr="0053636C">
              <w:rPr>
                <w:rFonts w:cs="Arial"/>
                <w:szCs w:val="22"/>
              </w:rPr>
              <w:t>/intrapulmonary (node stations 10–14)</w:t>
            </w:r>
          </w:p>
        </w:tc>
        <w:tc>
          <w:tcPr>
            <w:tcW w:w="1845" w:type="dxa"/>
          </w:tcPr>
          <w:p w14:paraId="685C349F" w14:textId="77777777" w:rsidR="00A553CB" w:rsidRPr="0053636C" w:rsidRDefault="00A553CB" w:rsidP="00AA1442">
            <w:pPr>
              <w:spacing w:before="120" w:after="120"/>
              <w:rPr>
                <w:rFonts w:cs="Arial"/>
                <w:szCs w:val="22"/>
              </w:rPr>
            </w:pPr>
            <w:r w:rsidRPr="0053636C">
              <w:rPr>
                <w:rFonts w:cs="Arial"/>
                <w:szCs w:val="22"/>
              </w:rPr>
              <w:t xml:space="preserve">Submitted       </w:t>
            </w:r>
            <w:r w:rsidRPr="0053636C">
              <w:rPr>
                <w:rFonts w:cs="Arial"/>
                <w:szCs w:val="22"/>
              </w:rPr>
              <w:sym w:font="Symbol" w:char="F085"/>
            </w:r>
            <w:r w:rsidRPr="0053636C">
              <w:rPr>
                <w:rFonts w:cs="Arial"/>
                <w:szCs w:val="22"/>
              </w:rPr>
              <w:t xml:space="preserve">  </w:t>
            </w:r>
          </w:p>
          <w:p w14:paraId="345B993F" w14:textId="77777777" w:rsidR="00A553CB" w:rsidRPr="0053636C" w:rsidRDefault="00A553CB" w:rsidP="00AA1442">
            <w:pPr>
              <w:spacing w:before="120" w:after="120"/>
              <w:rPr>
                <w:rFonts w:cs="Arial"/>
                <w:szCs w:val="22"/>
              </w:rPr>
            </w:pPr>
            <w:r w:rsidRPr="0053636C">
              <w:rPr>
                <w:rFonts w:cs="Arial"/>
                <w:szCs w:val="22"/>
              </w:rPr>
              <w:t xml:space="preserve">Not submitted </w:t>
            </w:r>
            <w:r w:rsidRPr="0053636C">
              <w:rPr>
                <w:rFonts w:cs="Arial"/>
                <w:szCs w:val="22"/>
              </w:rPr>
              <w:sym w:font="Symbol" w:char="F085"/>
            </w:r>
          </w:p>
        </w:tc>
        <w:tc>
          <w:tcPr>
            <w:tcW w:w="1856" w:type="dxa"/>
          </w:tcPr>
          <w:p w14:paraId="3912C56D" w14:textId="77777777" w:rsidR="00A553CB" w:rsidRPr="0053636C" w:rsidRDefault="00A553CB" w:rsidP="00AA1442">
            <w:pPr>
              <w:spacing w:before="120" w:after="120"/>
              <w:rPr>
                <w:rFonts w:cs="Arial"/>
                <w:szCs w:val="22"/>
              </w:rPr>
            </w:pPr>
            <w:r w:rsidRPr="0053636C">
              <w:rPr>
                <w:rFonts w:cs="Arial"/>
                <w:szCs w:val="22"/>
              </w:rPr>
              <w:t xml:space="preserve">Involved (N1) </w:t>
            </w:r>
            <w:r w:rsidRPr="0053636C">
              <w:rPr>
                <w:rFonts w:cs="Arial"/>
                <w:szCs w:val="22"/>
              </w:rPr>
              <w:sym w:font="Symbol" w:char="F085"/>
            </w:r>
            <w:r w:rsidRPr="0053636C">
              <w:rPr>
                <w:rFonts w:cs="Arial"/>
                <w:szCs w:val="22"/>
              </w:rPr>
              <w:t xml:space="preserve"> </w:t>
            </w:r>
          </w:p>
          <w:p w14:paraId="202CC1A3" w14:textId="77777777" w:rsidR="00A553CB" w:rsidRPr="0053636C" w:rsidRDefault="00A553CB" w:rsidP="00AA1442">
            <w:pPr>
              <w:spacing w:before="120" w:after="120"/>
              <w:rPr>
                <w:rFonts w:cs="Arial"/>
                <w:szCs w:val="22"/>
              </w:rPr>
            </w:pPr>
            <w:r w:rsidRPr="0053636C">
              <w:rPr>
                <w:rFonts w:cs="Arial"/>
                <w:szCs w:val="22"/>
              </w:rPr>
              <w:t xml:space="preserve">Not </w:t>
            </w:r>
            <w:proofErr w:type="gramStart"/>
            <w:r w:rsidRPr="0053636C">
              <w:rPr>
                <w:rFonts w:cs="Arial"/>
                <w:szCs w:val="22"/>
              </w:rPr>
              <w:t xml:space="preserve">involved   </w:t>
            </w:r>
            <w:proofErr w:type="gramEnd"/>
            <w:r w:rsidRPr="0053636C">
              <w:rPr>
                <w:rFonts w:cs="Arial"/>
                <w:szCs w:val="22"/>
              </w:rPr>
              <w:sym w:font="Symbol" w:char="F085"/>
            </w:r>
            <w:r w:rsidRPr="0053636C">
              <w:rPr>
                <w:rFonts w:cs="Arial"/>
                <w:szCs w:val="22"/>
              </w:rPr>
              <w:t xml:space="preserve">  </w:t>
            </w:r>
          </w:p>
        </w:tc>
      </w:tr>
      <w:tr w:rsidR="00A553CB" w:rsidRPr="0053636C" w14:paraId="2C9A2CBC" w14:textId="77777777" w:rsidTr="00AA1442">
        <w:tc>
          <w:tcPr>
            <w:tcW w:w="5433" w:type="dxa"/>
          </w:tcPr>
          <w:p w14:paraId="4B00F310" w14:textId="77777777" w:rsidR="00A553CB" w:rsidRPr="0053636C" w:rsidRDefault="00A553CB" w:rsidP="00AA1442">
            <w:pPr>
              <w:spacing w:before="120" w:after="120"/>
              <w:rPr>
                <w:rFonts w:cs="Arial"/>
                <w:szCs w:val="22"/>
              </w:rPr>
            </w:pPr>
            <w:proofErr w:type="spellStart"/>
            <w:r w:rsidRPr="0053636C">
              <w:rPr>
                <w:rFonts w:cs="Arial"/>
                <w:szCs w:val="22"/>
              </w:rPr>
              <w:t>Ipsilateral</w:t>
            </w:r>
            <w:proofErr w:type="spellEnd"/>
            <w:r w:rsidRPr="0053636C">
              <w:rPr>
                <w:rFonts w:cs="Arial"/>
                <w:szCs w:val="22"/>
              </w:rPr>
              <w:t xml:space="preserve"> </w:t>
            </w:r>
            <w:proofErr w:type="spellStart"/>
            <w:r w:rsidRPr="0053636C">
              <w:rPr>
                <w:rFonts w:cs="Arial"/>
                <w:szCs w:val="22"/>
              </w:rPr>
              <w:t>mediastinal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r w:rsidRPr="0053636C">
              <w:rPr>
                <w:rFonts w:cs="Arial"/>
                <w:szCs w:val="22"/>
              </w:rPr>
              <w:t>(node stations 1–9)</w:t>
            </w:r>
          </w:p>
        </w:tc>
        <w:tc>
          <w:tcPr>
            <w:tcW w:w="1845" w:type="dxa"/>
          </w:tcPr>
          <w:p w14:paraId="7E79811A" w14:textId="77777777" w:rsidR="00A553CB" w:rsidRPr="0053636C" w:rsidRDefault="00A553CB" w:rsidP="00AA1442">
            <w:pPr>
              <w:spacing w:before="120" w:after="120"/>
              <w:rPr>
                <w:rFonts w:cs="Arial"/>
                <w:szCs w:val="22"/>
              </w:rPr>
            </w:pPr>
            <w:r w:rsidRPr="0053636C">
              <w:rPr>
                <w:rFonts w:cs="Arial"/>
                <w:szCs w:val="22"/>
              </w:rPr>
              <w:t xml:space="preserve">Submitted       </w:t>
            </w:r>
            <w:r w:rsidRPr="0053636C">
              <w:rPr>
                <w:rFonts w:cs="Arial"/>
                <w:szCs w:val="22"/>
              </w:rPr>
              <w:sym w:font="Symbol" w:char="F085"/>
            </w:r>
            <w:r w:rsidRPr="0053636C">
              <w:rPr>
                <w:rFonts w:cs="Arial"/>
                <w:szCs w:val="22"/>
              </w:rPr>
              <w:t xml:space="preserve">  </w:t>
            </w:r>
          </w:p>
          <w:p w14:paraId="165ACFEA" w14:textId="77777777" w:rsidR="00A553CB" w:rsidRPr="0053636C" w:rsidRDefault="00A553CB" w:rsidP="00AA1442">
            <w:pPr>
              <w:spacing w:before="120" w:after="120"/>
              <w:rPr>
                <w:rFonts w:cs="Arial"/>
                <w:szCs w:val="22"/>
              </w:rPr>
            </w:pPr>
            <w:r w:rsidRPr="0053636C">
              <w:rPr>
                <w:rFonts w:cs="Arial"/>
                <w:szCs w:val="22"/>
              </w:rPr>
              <w:t xml:space="preserve">Not submitted </w:t>
            </w:r>
            <w:r w:rsidRPr="0053636C">
              <w:rPr>
                <w:rFonts w:cs="Arial"/>
                <w:szCs w:val="22"/>
              </w:rPr>
              <w:sym w:font="Symbol" w:char="F085"/>
            </w:r>
          </w:p>
        </w:tc>
        <w:tc>
          <w:tcPr>
            <w:tcW w:w="1856" w:type="dxa"/>
          </w:tcPr>
          <w:p w14:paraId="34E6F516" w14:textId="77777777" w:rsidR="00A553CB" w:rsidRPr="0053636C" w:rsidRDefault="00A553CB" w:rsidP="00AA1442">
            <w:pPr>
              <w:spacing w:before="120" w:after="120"/>
              <w:rPr>
                <w:rFonts w:cs="Arial"/>
                <w:szCs w:val="22"/>
              </w:rPr>
            </w:pPr>
            <w:r w:rsidRPr="0053636C">
              <w:rPr>
                <w:rFonts w:cs="Arial"/>
                <w:szCs w:val="22"/>
              </w:rPr>
              <w:t>Involved (N2</w:t>
            </w:r>
            <w:proofErr w:type="gramStart"/>
            <w:r w:rsidRPr="0053636C">
              <w:rPr>
                <w:rFonts w:cs="Arial"/>
                <w:szCs w:val="22"/>
              </w:rPr>
              <w:t xml:space="preserve">)  </w:t>
            </w:r>
            <w:proofErr w:type="gramEnd"/>
            <w:r w:rsidRPr="0053636C">
              <w:rPr>
                <w:rFonts w:cs="Arial"/>
                <w:szCs w:val="22"/>
              </w:rPr>
              <w:sym w:font="Symbol" w:char="F085"/>
            </w:r>
            <w:r w:rsidRPr="0053636C">
              <w:rPr>
                <w:rFonts w:cs="Arial"/>
                <w:szCs w:val="22"/>
              </w:rPr>
              <w:t xml:space="preserve">  </w:t>
            </w:r>
          </w:p>
          <w:p w14:paraId="1B5525DC" w14:textId="77777777" w:rsidR="00A553CB" w:rsidRPr="0053636C" w:rsidRDefault="00A553CB" w:rsidP="00AA1442">
            <w:pPr>
              <w:spacing w:before="120" w:after="120"/>
              <w:rPr>
                <w:rFonts w:cs="Arial"/>
                <w:szCs w:val="22"/>
              </w:rPr>
            </w:pPr>
            <w:r w:rsidRPr="0053636C">
              <w:rPr>
                <w:rFonts w:cs="Arial"/>
                <w:szCs w:val="22"/>
              </w:rPr>
              <w:t xml:space="preserve">Not </w:t>
            </w:r>
            <w:proofErr w:type="gramStart"/>
            <w:r w:rsidRPr="0053636C">
              <w:rPr>
                <w:rFonts w:cs="Arial"/>
                <w:szCs w:val="22"/>
              </w:rPr>
              <w:t xml:space="preserve">involved   </w:t>
            </w:r>
            <w:proofErr w:type="gramEnd"/>
            <w:r w:rsidRPr="0053636C">
              <w:rPr>
                <w:rFonts w:cs="Arial"/>
                <w:szCs w:val="22"/>
              </w:rPr>
              <w:sym w:font="Symbol" w:char="F085"/>
            </w:r>
            <w:r w:rsidRPr="0053636C">
              <w:rPr>
                <w:rFonts w:cs="Arial"/>
                <w:szCs w:val="22"/>
              </w:rPr>
              <w:t xml:space="preserve">  </w:t>
            </w:r>
          </w:p>
        </w:tc>
      </w:tr>
      <w:tr w:rsidR="00A553CB" w:rsidRPr="0053636C" w14:paraId="169C4FE2" w14:textId="77777777" w:rsidTr="00AA1442">
        <w:tc>
          <w:tcPr>
            <w:tcW w:w="5433" w:type="dxa"/>
          </w:tcPr>
          <w:p w14:paraId="31B2EA89" w14:textId="77777777" w:rsidR="00A553CB" w:rsidRPr="0053636C" w:rsidRDefault="00A553CB" w:rsidP="00AA1442">
            <w:pPr>
              <w:spacing w:before="120" w:after="120"/>
              <w:rPr>
                <w:rFonts w:cs="Arial"/>
                <w:szCs w:val="22"/>
              </w:rPr>
            </w:pPr>
            <w:r w:rsidRPr="0053636C">
              <w:rPr>
                <w:rFonts w:cs="Arial"/>
                <w:szCs w:val="22"/>
              </w:rPr>
              <w:t xml:space="preserve">Contralateral </w:t>
            </w:r>
            <w:proofErr w:type="spellStart"/>
            <w:r w:rsidRPr="0053636C">
              <w:rPr>
                <w:rFonts w:cs="Arial"/>
                <w:szCs w:val="22"/>
              </w:rPr>
              <w:t>mediastinal</w:t>
            </w:r>
            <w:proofErr w:type="spellEnd"/>
            <w:r w:rsidRPr="0053636C">
              <w:rPr>
                <w:rFonts w:cs="Arial"/>
                <w:szCs w:val="22"/>
              </w:rPr>
              <w:t xml:space="preserve">, </w:t>
            </w:r>
            <w:proofErr w:type="spellStart"/>
            <w:r w:rsidRPr="0053636C">
              <w:rPr>
                <w:rFonts w:cs="Arial"/>
                <w:szCs w:val="22"/>
              </w:rPr>
              <w:t>hilar</w:t>
            </w:r>
            <w:proofErr w:type="spellEnd"/>
            <w:r w:rsidRPr="0053636C">
              <w:rPr>
                <w:rFonts w:cs="Arial"/>
                <w:szCs w:val="22"/>
              </w:rPr>
              <w:t xml:space="preserve"> nodes</w:t>
            </w:r>
          </w:p>
        </w:tc>
        <w:tc>
          <w:tcPr>
            <w:tcW w:w="1845" w:type="dxa"/>
          </w:tcPr>
          <w:p w14:paraId="37DC5320" w14:textId="77777777" w:rsidR="00A553CB" w:rsidRPr="0053636C" w:rsidRDefault="00A553CB" w:rsidP="00AA1442">
            <w:pPr>
              <w:spacing w:before="120" w:after="120"/>
              <w:rPr>
                <w:rFonts w:cs="Arial"/>
                <w:szCs w:val="22"/>
              </w:rPr>
            </w:pPr>
            <w:r w:rsidRPr="0053636C">
              <w:rPr>
                <w:rFonts w:cs="Arial"/>
                <w:szCs w:val="22"/>
              </w:rPr>
              <w:t xml:space="preserve">Submitted       </w:t>
            </w:r>
            <w:r w:rsidRPr="0053636C">
              <w:rPr>
                <w:rFonts w:cs="Arial"/>
                <w:szCs w:val="22"/>
              </w:rPr>
              <w:sym w:font="Symbol" w:char="F085"/>
            </w:r>
            <w:r w:rsidRPr="0053636C">
              <w:rPr>
                <w:rFonts w:cs="Arial"/>
                <w:szCs w:val="22"/>
              </w:rPr>
              <w:t xml:space="preserve">  </w:t>
            </w:r>
          </w:p>
          <w:p w14:paraId="1A6DC5CC" w14:textId="77777777" w:rsidR="00A553CB" w:rsidRPr="0053636C" w:rsidRDefault="00A553CB" w:rsidP="00AA1442">
            <w:pPr>
              <w:spacing w:before="120" w:after="120"/>
              <w:rPr>
                <w:rFonts w:cs="Arial"/>
                <w:szCs w:val="22"/>
              </w:rPr>
            </w:pPr>
            <w:r w:rsidRPr="0053636C">
              <w:rPr>
                <w:rFonts w:cs="Arial"/>
                <w:szCs w:val="22"/>
              </w:rPr>
              <w:t xml:space="preserve">Not submitted </w:t>
            </w:r>
            <w:r w:rsidRPr="0053636C">
              <w:rPr>
                <w:rFonts w:cs="Arial"/>
                <w:szCs w:val="22"/>
              </w:rPr>
              <w:sym w:font="Symbol" w:char="F085"/>
            </w:r>
          </w:p>
        </w:tc>
        <w:tc>
          <w:tcPr>
            <w:tcW w:w="1856" w:type="dxa"/>
          </w:tcPr>
          <w:p w14:paraId="0049EE6B" w14:textId="77777777" w:rsidR="00A553CB" w:rsidRPr="0053636C" w:rsidRDefault="00A553CB" w:rsidP="00AA1442">
            <w:pPr>
              <w:spacing w:before="120" w:after="120"/>
              <w:rPr>
                <w:rFonts w:cs="Arial"/>
                <w:szCs w:val="22"/>
              </w:rPr>
            </w:pPr>
            <w:r w:rsidRPr="0053636C">
              <w:rPr>
                <w:rFonts w:cs="Arial"/>
                <w:szCs w:val="22"/>
              </w:rPr>
              <w:t>Involved (N3</w:t>
            </w:r>
            <w:proofErr w:type="gramStart"/>
            <w:r w:rsidRPr="0053636C">
              <w:rPr>
                <w:rFonts w:cs="Arial"/>
                <w:szCs w:val="22"/>
              </w:rPr>
              <w:t xml:space="preserve">)  </w:t>
            </w:r>
            <w:proofErr w:type="gramEnd"/>
            <w:r w:rsidRPr="0053636C">
              <w:rPr>
                <w:rFonts w:cs="Arial"/>
                <w:szCs w:val="22"/>
              </w:rPr>
              <w:sym w:font="Symbol" w:char="F085"/>
            </w:r>
            <w:r w:rsidRPr="0053636C">
              <w:rPr>
                <w:rFonts w:cs="Arial"/>
                <w:szCs w:val="22"/>
              </w:rPr>
              <w:t xml:space="preserve">  </w:t>
            </w:r>
          </w:p>
          <w:p w14:paraId="2F4C210A" w14:textId="77777777" w:rsidR="00A553CB" w:rsidRPr="0053636C" w:rsidRDefault="00A553CB" w:rsidP="00AA1442">
            <w:pPr>
              <w:spacing w:before="120" w:after="120"/>
              <w:rPr>
                <w:rFonts w:cs="Arial"/>
                <w:szCs w:val="22"/>
              </w:rPr>
            </w:pPr>
            <w:r w:rsidRPr="0053636C">
              <w:rPr>
                <w:rFonts w:cs="Arial"/>
                <w:szCs w:val="22"/>
              </w:rPr>
              <w:t xml:space="preserve">Not </w:t>
            </w:r>
            <w:proofErr w:type="gramStart"/>
            <w:r w:rsidRPr="0053636C">
              <w:rPr>
                <w:rFonts w:cs="Arial"/>
                <w:szCs w:val="22"/>
              </w:rPr>
              <w:t xml:space="preserve">involved    </w:t>
            </w:r>
            <w:proofErr w:type="gramEnd"/>
            <w:r w:rsidRPr="0053636C">
              <w:rPr>
                <w:rFonts w:cs="Arial"/>
                <w:szCs w:val="22"/>
              </w:rPr>
              <w:sym w:font="Symbol" w:char="F085"/>
            </w:r>
          </w:p>
        </w:tc>
      </w:tr>
      <w:tr w:rsidR="00A553CB" w:rsidRPr="0053636C" w14:paraId="3DC9CA61" w14:textId="77777777" w:rsidTr="00AA1442">
        <w:tc>
          <w:tcPr>
            <w:tcW w:w="5433" w:type="dxa"/>
          </w:tcPr>
          <w:p w14:paraId="05B14B66" w14:textId="77777777" w:rsidR="00A553CB" w:rsidRPr="0053636C" w:rsidRDefault="00A553CB" w:rsidP="00AA1442">
            <w:pPr>
              <w:spacing w:before="120" w:after="120"/>
              <w:rPr>
                <w:rFonts w:cs="Arial"/>
                <w:szCs w:val="22"/>
              </w:rPr>
            </w:pPr>
            <w:proofErr w:type="spellStart"/>
            <w:r w:rsidRPr="0053636C">
              <w:rPr>
                <w:rFonts w:cs="Arial"/>
                <w:szCs w:val="22"/>
              </w:rPr>
              <w:t>Ipsilateral</w:t>
            </w:r>
            <w:proofErr w:type="spellEnd"/>
            <w:r w:rsidRPr="0053636C">
              <w:rPr>
                <w:rFonts w:cs="Arial"/>
                <w:szCs w:val="22"/>
              </w:rPr>
              <w:t xml:space="preserve"> or contralateral scalene or supraclavicular nodes</w:t>
            </w:r>
          </w:p>
        </w:tc>
        <w:tc>
          <w:tcPr>
            <w:tcW w:w="1845" w:type="dxa"/>
          </w:tcPr>
          <w:p w14:paraId="7DA647AA" w14:textId="77777777" w:rsidR="00A553CB" w:rsidRPr="0053636C" w:rsidRDefault="00A553CB" w:rsidP="00AA1442">
            <w:pPr>
              <w:spacing w:before="120" w:after="120"/>
              <w:rPr>
                <w:rFonts w:cs="Arial"/>
                <w:szCs w:val="22"/>
              </w:rPr>
            </w:pPr>
            <w:r w:rsidRPr="0053636C">
              <w:rPr>
                <w:rFonts w:cs="Arial"/>
                <w:szCs w:val="22"/>
              </w:rPr>
              <w:t xml:space="preserve">Submitted       </w:t>
            </w:r>
            <w:r w:rsidRPr="0053636C">
              <w:rPr>
                <w:rFonts w:cs="Arial"/>
                <w:szCs w:val="22"/>
              </w:rPr>
              <w:sym w:font="Symbol" w:char="F085"/>
            </w:r>
            <w:r w:rsidRPr="0053636C">
              <w:rPr>
                <w:rFonts w:cs="Arial"/>
                <w:szCs w:val="22"/>
              </w:rPr>
              <w:t xml:space="preserve">  </w:t>
            </w:r>
          </w:p>
          <w:p w14:paraId="6F184D20" w14:textId="77777777" w:rsidR="00A553CB" w:rsidRPr="0053636C" w:rsidRDefault="00A553CB" w:rsidP="00AA1442">
            <w:pPr>
              <w:spacing w:before="120" w:after="120"/>
              <w:rPr>
                <w:rFonts w:cs="Arial"/>
                <w:szCs w:val="22"/>
              </w:rPr>
            </w:pPr>
            <w:r w:rsidRPr="0053636C">
              <w:rPr>
                <w:rFonts w:cs="Arial"/>
                <w:szCs w:val="22"/>
              </w:rPr>
              <w:t xml:space="preserve">Not submitted </w:t>
            </w:r>
            <w:r w:rsidRPr="0053636C">
              <w:rPr>
                <w:rFonts w:cs="Arial"/>
                <w:szCs w:val="22"/>
              </w:rPr>
              <w:sym w:font="Symbol" w:char="F085"/>
            </w:r>
          </w:p>
        </w:tc>
        <w:tc>
          <w:tcPr>
            <w:tcW w:w="1856" w:type="dxa"/>
          </w:tcPr>
          <w:p w14:paraId="1253B4F2" w14:textId="77777777" w:rsidR="00A553CB" w:rsidRPr="0053636C" w:rsidRDefault="00A553CB" w:rsidP="00AA1442">
            <w:pPr>
              <w:spacing w:before="120" w:after="120"/>
              <w:rPr>
                <w:rFonts w:cs="Arial"/>
                <w:szCs w:val="22"/>
              </w:rPr>
            </w:pPr>
            <w:r w:rsidRPr="0053636C">
              <w:rPr>
                <w:rFonts w:cs="Arial"/>
                <w:szCs w:val="22"/>
              </w:rPr>
              <w:t>Involved (N3</w:t>
            </w:r>
            <w:proofErr w:type="gramStart"/>
            <w:r w:rsidRPr="0053636C">
              <w:rPr>
                <w:rFonts w:cs="Arial"/>
                <w:szCs w:val="22"/>
              </w:rPr>
              <w:t xml:space="preserve">)  </w:t>
            </w:r>
            <w:proofErr w:type="gramEnd"/>
            <w:r w:rsidRPr="0053636C">
              <w:rPr>
                <w:rFonts w:cs="Arial"/>
                <w:szCs w:val="22"/>
              </w:rPr>
              <w:sym w:font="Symbol" w:char="F085"/>
            </w:r>
            <w:r w:rsidRPr="0053636C">
              <w:rPr>
                <w:rFonts w:cs="Arial"/>
                <w:szCs w:val="22"/>
              </w:rPr>
              <w:t xml:space="preserve"> </w:t>
            </w:r>
          </w:p>
          <w:p w14:paraId="3051662E" w14:textId="77777777" w:rsidR="00A553CB" w:rsidRPr="0053636C" w:rsidRDefault="00A553CB" w:rsidP="00AA1442">
            <w:pPr>
              <w:spacing w:before="120" w:after="120"/>
              <w:rPr>
                <w:rFonts w:cs="Arial"/>
                <w:szCs w:val="22"/>
              </w:rPr>
            </w:pPr>
            <w:r w:rsidRPr="0053636C">
              <w:rPr>
                <w:rFonts w:cs="Arial"/>
                <w:szCs w:val="22"/>
              </w:rPr>
              <w:t xml:space="preserve">Not </w:t>
            </w:r>
            <w:proofErr w:type="gramStart"/>
            <w:r w:rsidRPr="0053636C">
              <w:rPr>
                <w:rFonts w:cs="Arial"/>
                <w:szCs w:val="22"/>
              </w:rPr>
              <w:t xml:space="preserve">involved    </w:t>
            </w:r>
            <w:proofErr w:type="gramEnd"/>
            <w:r w:rsidRPr="0053636C">
              <w:rPr>
                <w:rFonts w:cs="Arial"/>
                <w:szCs w:val="22"/>
              </w:rPr>
              <w:sym w:font="Symbol" w:char="F085"/>
            </w:r>
          </w:p>
        </w:tc>
      </w:tr>
    </w:tbl>
    <w:p w14:paraId="0165B2A6" w14:textId="77777777" w:rsidR="00A553CB" w:rsidRPr="0053636C" w:rsidRDefault="00A553CB" w:rsidP="00FD747C">
      <w:pPr>
        <w:suppressLineNumbers/>
        <w:tabs>
          <w:tab w:val="left" w:pos="2340"/>
          <w:tab w:val="left" w:pos="5954"/>
          <w:tab w:val="left" w:pos="7088"/>
          <w:tab w:val="left" w:pos="7938"/>
          <w:tab w:val="left" w:pos="9356"/>
        </w:tabs>
        <w:spacing w:line="360" w:lineRule="auto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 xml:space="preserve"> </w:t>
      </w:r>
    </w:p>
    <w:p w14:paraId="358341C1" w14:textId="77777777" w:rsidR="00A553CB" w:rsidRPr="0053636C" w:rsidRDefault="00A553CB" w:rsidP="00FD747C">
      <w:pPr>
        <w:suppressLineNumbers/>
        <w:tabs>
          <w:tab w:val="left" w:pos="2340"/>
        </w:tabs>
        <w:spacing w:line="360" w:lineRule="auto"/>
        <w:rPr>
          <w:rFonts w:cs="Arial"/>
          <w:b/>
          <w:sz w:val="20"/>
          <w:szCs w:val="22"/>
          <w:u w:val="single"/>
          <w:vertAlign w:val="superscript"/>
        </w:rPr>
      </w:pPr>
      <w:r w:rsidRPr="0053636C">
        <w:rPr>
          <w:rFonts w:cs="Arial"/>
          <w:b/>
          <w:sz w:val="20"/>
          <w:szCs w:val="22"/>
        </w:rPr>
        <w:t>Margins</w:t>
      </w:r>
      <w:r w:rsidRPr="00841CF4">
        <w:rPr>
          <w:rFonts w:cs="Arial"/>
          <w:b/>
          <w:sz w:val="20"/>
          <w:szCs w:val="22"/>
          <w:vertAlign w:val="superscript"/>
        </w:rPr>
        <w:t xml:space="preserve"> ±</w:t>
      </w:r>
      <w:r w:rsidRPr="00841CF4">
        <w:rPr>
          <w:rFonts w:cs="Arial"/>
          <w:b/>
          <w:sz w:val="20"/>
          <w:szCs w:val="22"/>
        </w:rPr>
        <w:t>*</w:t>
      </w:r>
    </w:p>
    <w:p w14:paraId="077E4C7B" w14:textId="77777777" w:rsidR="00A553CB" w:rsidRPr="0053636C" w:rsidRDefault="00A553CB" w:rsidP="00FD747C">
      <w:pPr>
        <w:suppressLineNumbers/>
        <w:tabs>
          <w:tab w:val="left" w:pos="1843"/>
          <w:tab w:val="left" w:pos="3261"/>
          <w:tab w:val="left" w:pos="3828"/>
          <w:tab w:val="left" w:pos="4820"/>
          <w:tab w:val="left" w:pos="5529"/>
          <w:tab w:val="left" w:pos="6521"/>
          <w:tab w:val="left" w:pos="7088"/>
        </w:tabs>
        <w:spacing w:line="360" w:lineRule="auto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>Bronchial</w:t>
      </w:r>
      <w:r w:rsidRPr="0053636C">
        <w:rPr>
          <w:rFonts w:cs="Arial"/>
          <w:sz w:val="20"/>
          <w:szCs w:val="22"/>
        </w:rPr>
        <w:tab/>
        <w:t xml:space="preserve">Not </w:t>
      </w:r>
      <w:proofErr w:type="gramStart"/>
      <w:r w:rsidRPr="0053636C">
        <w:rPr>
          <w:rFonts w:cs="Arial"/>
          <w:sz w:val="20"/>
          <w:szCs w:val="22"/>
        </w:rPr>
        <w:t xml:space="preserve">involved </w:t>
      </w:r>
      <w:r>
        <w:rPr>
          <w:rFonts w:cs="Arial"/>
          <w:sz w:val="20"/>
          <w:szCs w:val="22"/>
        </w:rPr>
        <w:t xml:space="preserve"> </w:t>
      </w:r>
      <w:proofErr w:type="gramEnd"/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  <w:t>Involved</w:t>
      </w:r>
      <w:r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  <w:t>Uncertain</w:t>
      </w:r>
      <w:r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 </w:t>
      </w:r>
      <w:r w:rsidRPr="0053636C">
        <w:rPr>
          <w:rFonts w:cs="Arial"/>
          <w:sz w:val="20"/>
          <w:szCs w:val="22"/>
        </w:rPr>
        <w:tab/>
        <w:t>Not applicable</w:t>
      </w:r>
      <w:r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sym w:font="Symbol" w:char="F085"/>
      </w:r>
    </w:p>
    <w:p w14:paraId="1348AE94" w14:textId="77777777" w:rsidR="00A553CB" w:rsidRPr="0053636C" w:rsidRDefault="00A553CB" w:rsidP="00FD747C">
      <w:pPr>
        <w:suppressLineNumbers/>
        <w:tabs>
          <w:tab w:val="left" w:pos="1843"/>
          <w:tab w:val="left" w:pos="3261"/>
          <w:tab w:val="left" w:pos="3828"/>
          <w:tab w:val="left" w:pos="4820"/>
          <w:tab w:val="left" w:pos="5529"/>
          <w:tab w:val="left" w:pos="6521"/>
          <w:tab w:val="left" w:pos="7088"/>
        </w:tabs>
        <w:spacing w:line="360" w:lineRule="auto"/>
        <w:rPr>
          <w:rFonts w:cs="Arial"/>
          <w:sz w:val="20"/>
          <w:szCs w:val="22"/>
        </w:rPr>
      </w:pPr>
      <w:proofErr w:type="spellStart"/>
      <w:r w:rsidRPr="0053636C">
        <w:rPr>
          <w:rFonts w:cs="Arial"/>
          <w:sz w:val="20"/>
          <w:szCs w:val="22"/>
        </w:rPr>
        <w:t>Mediastinal</w:t>
      </w:r>
      <w:proofErr w:type="spellEnd"/>
      <w:r w:rsidRPr="0053636C">
        <w:rPr>
          <w:rFonts w:cs="Arial"/>
          <w:sz w:val="20"/>
          <w:szCs w:val="22"/>
        </w:rPr>
        <w:tab/>
        <w:t xml:space="preserve">Not </w:t>
      </w:r>
      <w:proofErr w:type="gramStart"/>
      <w:r w:rsidRPr="0053636C">
        <w:rPr>
          <w:rFonts w:cs="Arial"/>
          <w:sz w:val="20"/>
          <w:szCs w:val="22"/>
        </w:rPr>
        <w:t xml:space="preserve">involved </w:t>
      </w:r>
      <w:r>
        <w:rPr>
          <w:rFonts w:cs="Arial"/>
          <w:sz w:val="20"/>
          <w:szCs w:val="22"/>
        </w:rPr>
        <w:t xml:space="preserve"> </w:t>
      </w:r>
      <w:proofErr w:type="gramEnd"/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  <w:t>Involved</w:t>
      </w:r>
      <w:r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  <w:t>Uncertain</w:t>
      </w:r>
      <w:r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 </w:t>
      </w:r>
      <w:r w:rsidRPr="0053636C">
        <w:rPr>
          <w:rFonts w:cs="Arial"/>
          <w:sz w:val="20"/>
          <w:szCs w:val="22"/>
        </w:rPr>
        <w:tab/>
        <w:t>Not applicable</w:t>
      </w:r>
      <w:r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sym w:font="Symbol" w:char="F085"/>
      </w:r>
    </w:p>
    <w:p w14:paraId="665E1777" w14:textId="77777777" w:rsidR="00A553CB" w:rsidRPr="0053636C" w:rsidRDefault="00A553CB" w:rsidP="00FD747C">
      <w:pPr>
        <w:suppressLineNumbers/>
        <w:tabs>
          <w:tab w:val="left" w:pos="1843"/>
          <w:tab w:val="left" w:pos="3261"/>
          <w:tab w:val="left" w:pos="3828"/>
          <w:tab w:val="left" w:pos="4820"/>
          <w:tab w:val="left" w:pos="5529"/>
          <w:tab w:val="left" w:pos="6521"/>
          <w:tab w:val="left" w:pos="7088"/>
        </w:tabs>
        <w:spacing w:line="360" w:lineRule="auto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>Vascular</w:t>
      </w:r>
      <w:r w:rsidRPr="0053636C">
        <w:rPr>
          <w:rFonts w:cs="Arial"/>
          <w:sz w:val="20"/>
          <w:szCs w:val="22"/>
        </w:rPr>
        <w:tab/>
        <w:t xml:space="preserve">Not </w:t>
      </w:r>
      <w:proofErr w:type="gramStart"/>
      <w:r w:rsidRPr="0053636C">
        <w:rPr>
          <w:rFonts w:cs="Arial"/>
          <w:sz w:val="20"/>
          <w:szCs w:val="22"/>
        </w:rPr>
        <w:t xml:space="preserve">involved </w:t>
      </w:r>
      <w:r>
        <w:rPr>
          <w:rFonts w:cs="Arial"/>
          <w:sz w:val="20"/>
          <w:szCs w:val="22"/>
        </w:rPr>
        <w:t xml:space="preserve"> </w:t>
      </w:r>
      <w:proofErr w:type="gramEnd"/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  <w:t>Involved</w:t>
      </w:r>
      <w:r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  <w:t>Uncertain</w:t>
      </w:r>
      <w:r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 </w:t>
      </w:r>
      <w:r w:rsidRPr="0053636C">
        <w:rPr>
          <w:rFonts w:cs="Arial"/>
          <w:sz w:val="20"/>
          <w:szCs w:val="22"/>
        </w:rPr>
        <w:tab/>
        <w:t>Not applicable</w:t>
      </w:r>
      <w:r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sym w:font="Symbol" w:char="F085"/>
      </w:r>
    </w:p>
    <w:p w14:paraId="42B716CF" w14:textId="77777777" w:rsidR="00A553CB" w:rsidRPr="0053636C" w:rsidRDefault="00A553CB" w:rsidP="00FD747C">
      <w:pPr>
        <w:suppressLineNumbers/>
        <w:tabs>
          <w:tab w:val="left" w:pos="1843"/>
          <w:tab w:val="left" w:pos="3261"/>
          <w:tab w:val="left" w:pos="3828"/>
          <w:tab w:val="left" w:pos="4820"/>
          <w:tab w:val="left" w:pos="5529"/>
          <w:tab w:val="left" w:pos="6521"/>
          <w:tab w:val="left" w:pos="7088"/>
        </w:tabs>
        <w:spacing w:line="360" w:lineRule="auto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>Chest wall</w:t>
      </w:r>
      <w:r w:rsidRPr="0053636C">
        <w:rPr>
          <w:rFonts w:cs="Arial"/>
          <w:sz w:val="20"/>
          <w:szCs w:val="22"/>
        </w:rPr>
        <w:tab/>
        <w:t xml:space="preserve">Not </w:t>
      </w:r>
      <w:proofErr w:type="gramStart"/>
      <w:r w:rsidRPr="0053636C">
        <w:rPr>
          <w:rFonts w:cs="Arial"/>
          <w:sz w:val="20"/>
          <w:szCs w:val="22"/>
        </w:rPr>
        <w:t xml:space="preserve">involved </w:t>
      </w:r>
      <w:r>
        <w:rPr>
          <w:rFonts w:cs="Arial"/>
          <w:sz w:val="20"/>
          <w:szCs w:val="22"/>
        </w:rPr>
        <w:t xml:space="preserve"> </w:t>
      </w:r>
      <w:proofErr w:type="gramEnd"/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  <w:t>Involved</w:t>
      </w:r>
      <w:r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  <w:t>Uncertain</w:t>
      </w:r>
      <w:r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 </w:t>
      </w:r>
      <w:r w:rsidRPr="0053636C">
        <w:rPr>
          <w:rFonts w:cs="Arial"/>
          <w:sz w:val="20"/>
          <w:szCs w:val="22"/>
        </w:rPr>
        <w:tab/>
        <w:t>Not applicable</w:t>
      </w:r>
      <w:r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sym w:font="Symbol" w:char="F085"/>
      </w:r>
    </w:p>
    <w:p w14:paraId="04F2D03B" w14:textId="77777777" w:rsidR="00A553CB" w:rsidRPr="0053636C" w:rsidRDefault="00A553CB" w:rsidP="00FD747C">
      <w:pPr>
        <w:suppressLineNumbers/>
        <w:tabs>
          <w:tab w:val="left" w:pos="5529"/>
        </w:tabs>
        <w:spacing w:after="60"/>
        <w:rPr>
          <w:rFonts w:cs="Arial"/>
          <w:spacing w:val="-4"/>
          <w:sz w:val="20"/>
          <w:szCs w:val="22"/>
        </w:rPr>
      </w:pPr>
      <w:r w:rsidRPr="0053636C">
        <w:rPr>
          <w:rFonts w:cs="Arial"/>
          <w:spacing w:val="-4"/>
          <w:sz w:val="20"/>
          <w:szCs w:val="22"/>
        </w:rPr>
        <w:t xml:space="preserve">Distance of tumour to closest resection margin    …….mm </w:t>
      </w:r>
      <w:r>
        <w:rPr>
          <w:rFonts w:cs="Arial"/>
          <w:spacing w:val="-4"/>
          <w:sz w:val="20"/>
          <w:szCs w:val="22"/>
        </w:rPr>
        <w:tab/>
      </w:r>
      <w:r w:rsidRPr="0053636C">
        <w:rPr>
          <w:rFonts w:cs="Arial"/>
          <w:spacing w:val="-4"/>
          <w:sz w:val="20"/>
          <w:szCs w:val="22"/>
        </w:rPr>
        <w:t xml:space="preserve">Specify </w:t>
      </w:r>
      <w:proofErr w:type="gramStart"/>
      <w:r w:rsidRPr="0053636C">
        <w:rPr>
          <w:rFonts w:cs="Arial"/>
          <w:spacing w:val="-4"/>
          <w:sz w:val="20"/>
          <w:szCs w:val="22"/>
        </w:rPr>
        <w:t>margin ………………..</w:t>
      </w:r>
      <w:proofErr w:type="gramEnd"/>
    </w:p>
    <w:p w14:paraId="722B106B" w14:textId="77777777" w:rsidR="00A553CB" w:rsidRPr="0053636C" w:rsidRDefault="00A553CB" w:rsidP="00FD747C">
      <w:pPr>
        <w:suppressLineNumbers/>
        <w:tabs>
          <w:tab w:val="left" w:leader="dot" w:pos="9504"/>
        </w:tabs>
        <w:spacing w:line="360" w:lineRule="auto"/>
        <w:rPr>
          <w:rFonts w:cs="Arial"/>
          <w:b/>
          <w:sz w:val="20"/>
          <w:szCs w:val="22"/>
        </w:rPr>
      </w:pPr>
    </w:p>
    <w:p w14:paraId="7921C06B" w14:textId="77777777" w:rsidR="00A553CB" w:rsidRPr="0053636C" w:rsidRDefault="00A553CB" w:rsidP="00FD747C">
      <w:pPr>
        <w:suppressLineNumbers/>
        <w:tabs>
          <w:tab w:val="left" w:leader="dot" w:pos="9504"/>
        </w:tabs>
        <w:spacing w:line="360" w:lineRule="auto"/>
        <w:rPr>
          <w:rFonts w:cs="Arial"/>
          <w:b/>
          <w:sz w:val="20"/>
          <w:szCs w:val="22"/>
        </w:rPr>
      </w:pPr>
      <w:proofErr w:type="spellStart"/>
      <w:r w:rsidRPr="0053636C">
        <w:rPr>
          <w:rFonts w:cs="Arial"/>
          <w:b/>
          <w:sz w:val="20"/>
          <w:szCs w:val="22"/>
        </w:rPr>
        <w:t>Lymphovascular</w:t>
      </w:r>
      <w:proofErr w:type="spellEnd"/>
      <w:r w:rsidRPr="0053636C">
        <w:rPr>
          <w:rFonts w:cs="Arial"/>
          <w:b/>
          <w:sz w:val="20"/>
          <w:szCs w:val="22"/>
        </w:rPr>
        <w:t xml:space="preserve"> invasion</w:t>
      </w:r>
    </w:p>
    <w:p w14:paraId="1EDFCA46" w14:textId="77777777" w:rsidR="00A553CB" w:rsidRPr="0053636C" w:rsidRDefault="00A553CB" w:rsidP="00FD747C">
      <w:pPr>
        <w:suppressLineNumbers/>
        <w:tabs>
          <w:tab w:val="left" w:leader="dot" w:pos="9504"/>
        </w:tabs>
        <w:spacing w:line="360" w:lineRule="auto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>Present</w:t>
      </w:r>
      <w:r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sym w:font="Symbol" w:char="F085"/>
      </w:r>
      <w:proofErr w:type="gramStart"/>
      <w:r w:rsidRPr="0053636C">
        <w:rPr>
          <w:rFonts w:cs="Arial"/>
          <w:sz w:val="20"/>
          <w:szCs w:val="22"/>
        </w:rPr>
        <w:t xml:space="preserve">          Absent</w:t>
      </w:r>
      <w:proofErr w:type="gramEnd"/>
      <w:r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        Indeterminate</w:t>
      </w:r>
      <w:r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 </w:t>
      </w:r>
    </w:p>
    <w:p w14:paraId="0A5FAD95" w14:textId="77777777" w:rsidR="00A553CB" w:rsidRPr="0053636C" w:rsidRDefault="00A553CB" w:rsidP="00FD747C">
      <w:pPr>
        <w:suppressLineNumbers/>
        <w:tabs>
          <w:tab w:val="left" w:leader="dot" w:pos="9504"/>
        </w:tabs>
        <w:spacing w:line="360" w:lineRule="auto"/>
        <w:rPr>
          <w:rFonts w:cs="Arial"/>
          <w:sz w:val="20"/>
          <w:szCs w:val="22"/>
        </w:rPr>
      </w:pPr>
    </w:p>
    <w:p w14:paraId="1392F1EB" w14:textId="77777777" w:rsidR="00A553CB" w:rsidRPr="0053636C" w:rsidRDefault="00A553CB" w:rsidP="00FD747C">
      <w:pPr>
        <w:suppressLineNumbers/>
        <w:tabs>
          <w:tab w:val="left" w:leader="dot" w:pos="9504"/>
        </w:tabs>
        <w:spacing w:line="360" w:lineRule="auto"/>
        <w:rPr>
          <w:rFonts w:cs="Arial"/>
          <w:b/>
          <w:sz w:val="20"/>
          <w:szCs w:val="22"/>
        </w:rPr>
      </w:pPr>
      <w:r w:rsidRPr="0053636C">
        <w:rPr>
          <w:rFonts w:cs="Arial"/>
          <w:b/>
          <w:sz w:val="20"/>
          <w:szCs w:val="22"/>
        </w:rPr>
        <w:t xml:space="preserve">Response to </w:t>
      </w:r>
      <w:proofErr w:type="spellStart"/>
      <w:r w:rsidRPr="0053636C">
        <w:rPr>
          <w:rFonts w:cs="Arial"/>
          <w:b/>
          <w:sz w:val="20"/>
          <w:szCs w:val="22"/>
        </w:rPr>
        <w:t>neoadjuvant</w:t>
      </w:r>
      <w:proofErr w:type="spellEnd"/>
      <w:r w:rsidRPr="0053636C">
        <w:rPr>
          <w:rFonts w:cs="Arial"/>
          <w:b/>
          <w:sz w:val="20"/>
          <w:szCs w:val="22"/>
        </w:rPr>
        <w:t xml:space="preserve"> therapy</w:t>
      </w:r>
    </w:p>
    <w:p w14:paraId="07576E1C" w14:textId="77777777" w:rsidR="00A553CB" w:rsidRPr="0053636C" w:rsidRDefault="00A553CB" w:rsidP="00FD747C">
      <w:pPr>
        <w:suppressLineNumbers/>
        <w:tabs>
          <w:tab w:val="left" w:leader="dot" w:pos="9504"/>
        </w:tabs>
        <w:spacing w:line="360" w:lineRule="auto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 xml:space="preserve">Not </w:t>
      </w:r>
      <w:proofErr w:type="gramStart"/>
      <w:r w:rsidRPr="0053636C">
        <w:rPr>
          <w:rFonts w:cs="Arial"/>
          <w:sz w:val="20"/>
          <w:szCs w:val="22"/>
        </w:rPr>
        <w:t xml:space="preserve">applicable  </w:t>
      </w:r>
      <w:proofErr w:type="gramEnd"/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       Less than 10% residual viable tumour</w:t>
      </w:r>
      <w:r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    More than 10% residual viable tumour</w:t>
      </w:r>
      <w:r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</w:t>
      </w:r>
      <w:r>
        <w:rPr>
          <w:rFonts w:cs="Arial"/>
          <w:sz w:val="20"/>
          <w:szCs w:val="22"/>
        </w:rPr>
        <w:t xml:space="preserve">  100% response  </w:t>
      </w:r>
      <w:r w:rsidRPr="0053636C"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       </w:t>
      </w:r>
    </w:p>
    <w:p w14:paraId="4027E251" w14:textId="77777777" w:rsidR="00A553CB" w:rsidRPr="0053636C" w:rsidRDefault="00A553CB" w:rsidP="00FD747C">
      <w:pPr>
        <w:suppressLineNumbers/>
        <w:tabs>
          <w:tab w:val="left" w:leader="dot" w:pos="9504"/>
        </w:tabs>
        <w:spacing w:line="360" w:lineRule="auto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 xml:space="preserve">Treatment history not </w:t>
      </w:r>
      <w:proofErr w:type="gramStart"/>
      <w:r w:rsidRPr="0053636C">
        <w:rPr>
          <w:rFonts w:cs="Arial"/>
          <w:sz w:val="20"/>
          <w:szCs w:val="22"/>
        </w:rPr>
        <w:t xml:space="preserve">known  </w:t>
      </w:r>
      <w:proofErr w:type="gramEnd"/>
      <w:r w:rsidRPr="0053636C">
        <w:rPr>
          <w:rFonts w:cs="Arial"/>
          <w:sz w:val="20"/>
          <w:szCs w:val="22"/>
        </w:rPr>
        <w:sym w:font="Symbol" w:char="F085"/>
      </w:r>
    </w:p>
    <w:p w14:paraId="55221577" w14:textId="77777777" w:rsidR="00A553CB" w:rsidRPr="0053636C" w:rsidRDefault="00A553CB" w:rsidP="00FD747C">
      <w:pPr>
        <w:suppressLineNumbers/>
        <w:tabs>
          <w:tab w:val="left" w:leader="dot" w:pos="9504"/>
        </w:tabs>
        <w:spacing w:line="360" w:lineRule="auto"/>
        <w:rPr>
          <w:rFonts w:cs="Arial"/>
          <w:b/>
          <w:sz w:val="20"/>
          <w:szCs w:val="22"/>
        </w:rPr>
      </w:pPr>
    </w:p>
    <w:p w14:paraId="179E607B" w14:textId="77777777" w:rsidR="005D0405" w:rsidRDefault="005D0405" w:rsidP="00FD747C">
      <w:pPr>
        <w:suppressLineNumbers/>
        <w:tabs>
          <w:tab w:val="left" w:leader="dot" w:pos="9504"/>
        </w:tabs>
        <w:spacing w:line="360" w:lineRule="auto"/>
        <w:rPr>
          <w:rFonts w:cs="Arial"/>
          <w:b/>
          <w:sz w:val="20"/>
          <w:szCs w:val="22"/>
        </w:rPr>
      </w:pPr>
    </w:p>
    <w:p w14:paraId="31E817E4" w14:textId="77777777" w:rsidR="005D0405" w:rsidRDefault="005D0405" w:rsidP="00FD747C">
      <w:pPr>
        <w:suppressLineNumbers/>
        <w:tabs>
          <w:tab w:val="left" w:leader="dot" w:pos="9504"/>
        </w:tabs>
        <w:spacing w:line="360" w:lineRule="auto"/>
        <w:rPr>
          <w:rFonts w:cs="Arial"/>
          <w:b/>
          <w:sz w:val="20"/>
          <w:szCs w:val="22"/>
        </w:rPr>
      </w:pPr>
    </w:p>
    <w:p w14:paraId="2FE94B10" w14:textId="77777777" w:rsidR="00A553CB" w:rsidRPr="0053636C" w:rsidRDefault="00A553CB" w:rsidP="00FD747C">
      <w:pPr>
        <w:suppressLineNumbers/>
        <w:tabs>
          <w:tab w:val="left" w:leader="dot" w:pos="9504"/>
        </w:tabs>
        <w:spacing w:line="360" w:lineRule="auto"/>
        <w:rPr>
          <w:rFonts w:cs="Arial"/>
          <w:b/>
          <w:sz w:val="20"/>
          <w:szCs w:val="22"/>
        </w:rPr>
      </w:pPr>
      <w:r w:rsidRPr="0053636C">
        <w:rPr>
          <w:rFonts w:cs="Arial"/>
          <w:b/>
          <w:sz w:val="20"/>
          <w:szCs w:val="22"/>
        </w:rPr>
        <w:lastRenderedPageBreak/>
        <w:t>Metastases*</w:t>
      </w:r>
    </w:p>
    <w:p w14:paraId="23F1785C" w14:textId="77777777" w:rsidR="00A553CB" w:rsidRPr="0053636C" w:rsidRDefault="00A553CB" w:rsidP="00FD747C">
      <w:pPr>
        <w:suppressLineNumbers/>
        <w:spacing w:line="360" w:lineRule="auto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 xml:space="preserve">Not identified in this specimen </w:t>
      </w:r>
      <w:r w:rsidRPr="0053636C">
        <w:rPr>
          <w:rFonts w:cs="Arial"/>
          <w:sz w:val="20"/>
          <w:szCs w:val="22"/>
        </w:rPr>
        <w:t xml:space="preserve">  </w:t>
      </w:r>
      <w:r w:rsidRPr="0053636C">
        <w:rPr>
          <w:rFonts w:cs="Arial"/>
          <w:sz w:val="20"/>
          <w:szCs w:val="22"/>
        </w:rPr>
        <w:tab/>
        <w:t>Present (M1a</w:t>
      </w:r>
      <w:proofErr w:type="gramStart"/>
      <w:r w:rsidRPr="0053636C">
        <w:rPr>
          <w:rFonts w:cs="Arial"/>
          <w:sz w:val="20"/>
          <w:szCs w:val="22"/>
        </w:rPr>
        <w:t xml:space="preserve">)  </w:t>
      </w:r>
      <w:proofErr w:type="gramEnd"/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 </w:t>
      </w:r>
      <w:r w:rsidRPr="0053636C">
        <w:rPr>
          <w:rFonts w:cs="Arial"/>
          <w:sz w:val="20"/>
          <w:szCs w:val="22"/>
        </w:rPr>
        <w:tab/>
        <w:t xml:space="preserve">   Present (M1b)   </w:t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  Present (M1</w:t>
      </w:r>
      <w:r>
        <w:rPr>
          <w:rFonts w:cs="Arial"/>
          <w:sz w:val="20"/>
          <w:szCs w:val="22"/>
        </w:rPr>
        <w:t>c</w:t>
      </w:r>
      <w:r w:rsidRPr="0053636C">
        <w:rPr>
          <w:rFonts w:cs="Arial"/>
          <w:sz w:val="20"/>
          <w:szCs w:val="22"/>
        </w:rPr>
        <w:t xml:space="preserve">)   </w:t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  </w:t>
      </w:r>
    </w:p>
    <w:p w14:paraId="01A32935" w14:textId="77777777" w:rsidR="00A553CB" w:rsidRPr="00326DC7" w:rsidRDefault="00A553CB" w:rsidP="00FD747C">
      <w:pPr>
        <w:suppressLineNumbers/>
        <w:spacing w:line="360" w:lineRule="auto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>Details</w:t>
      </w:r>
      <w:proofErr w:type="gramStart"/>
      <w:r w:rsidRPr="0053636C">
        <w:rPr>
          <w:rFonts w:cs="Arial"/>
          <w:sz w:val="20"/>
          <w:szCs w:val="22"/>
        </w:rPr>
        <w:t>: …………………………</w:t>
      </w:r>
      <w:r>
        <w:rPr>
          <w:rFonts w:cs="Arial"/>
          <w:sz w:val="20"/>
          <w:szCs w:val="22"/>
        </w:rPr>
        <w:t>….</w:t>
      </w:r>
      <w:proofErr w:type="gramEnd"/>
      <w:r w:rsidRPr="0053636C">
        <w:rPr>
          <w:rFonts w:cs="Arial"/>
          <w:sz w:val="20"/>
          <w:szCs w:val="22"/>
        </w:rPr>
        <w:t>…………………………………………………….............</w:t>
      </w:r>
    </w:p>
    <w:p w14:paraId="6B708A2D" w14:textId="77777777" w:rsidR="005D0405" w:rsidRDefault="005D0405" w:rsidP="00FD747C">
      <w:pPr>
        <w:suppressLineNumbers/>
        <w:spacing w:line="360" w:lineRule="auto"/>
        <w:rPr>
          <w:rFonts w:cs="Arial"/>
          <w:b/>
          <w:color w:val="000000"/>
          <w:sz w:val="20"/>
          <w:szCs w:val="22"/>
        </w:rPr>
      </w:pPr>
    </w:p>
    <w:p w14:paraId="5771DBD4" w14:textId="77777777" w:rsidR="00A553CB" w:rsidRPr="0053636C" w:rsidRDefault="00A553CB" w:rsidP="00FD747C">
      <w:pPr>
        <w:suppressLineNumbers/>
        <w:spacing w:line="360" w:lineRule="auto"/>
        <w:rPr>
          <w:rFonts w:cs="Arial"/>
          <w:b/>
          <w:color w:val="000000"/>
          <w:sz w:val="20"/>
          <w:szCs w:val="22"/>
        </w:rPr>
      </w:pPr>
      <w:r w:rsidRPr="0053636C">
        <w:rPr>
          <w:rFonts w:cs="Arial"/>
          <w:b/>
          <w:color w:val="000000"/>
          <w:sz w:val="20"/>
          <w:szCs w:val="22"/>
        </w:rPr>
        <w:t>Ancillary data</w:t>
      </w:r>
    </w:p>
    <w:p w14:paraId="460B4695" w14:textId="77777777" w:rsidR="00A553CB" w:rsidRPr="0053636C" w:rsidRDefault="00A553CB" w:rsidP="00FD747C">
      <w:pPr>
        <w:suppressLineNumbers/>
        <w:spacing w:line="360" w:lineRule="auto"/>
        <w:rPr>
          <w:rFonts w:cs="Arial"/>
          <w:color w:val="000000"/>
          <w:sz w:val="20"/>
          <w:szCs w:val="22"/>
        </w:rPr>
      </w:pPr>
      <w:r w:rsidRPr="0053636C">
        <w:rPr>
          <w:rFonts w:cs="Arial"/>
          <w:color w:val="000000"/>
          <w:sz w:val="20"/>
          <w:szCs w:val="22"/>
        </w:rPr>
        <w:t>Epidermal growth factor mutation</w:t>
      </w:r>
      <w:r>
        <w:rPr>
          <w:rFonts w:cs="Arial"/>
          <w:color w:val="000000"/>
          <w:sz w:val="20"/>
          <w:szCs w:val="22"/>
        </w:rPr>
        <w:t xml:space="preserve"> present</w:t>
      </w:r>
      <w:proofErr w:type="gramStart"/>
      <w:r w:rsidRPr="007C4AB2">
        <w:rPr>
          <w:rFonts w:cs="Arial"/>
          <w:color w:val="000000"/>
          <w:sz w:val="20"/>
          <w:szCs w:val="22"/>
          <w:vertAlign w:val="superscript"/>
        </w:rPr>
        <w:t>±</w:t>
      </w:r>
      <w:r w:rsidRPr="0053636C">
        <w:rPr>
          <w:rFonts w:cs="Arial"/>
          <w:color w:val="000000"/>
          <w:sz w:val="20"/>
          <w:szCs w:val="22"/>
        </w:rPr>
        <w:t xml:space="preserve">     Yes</w:t>
      </w:r>
      <w:proofErr w:type="gramEnd"/>
      <w:r>
        <w:rPr>
          <w:rFonts w:cs="Arial"/>
          <w:color w:val="000000"/>
          <w:sz w:val="20"/>
          <w:szCs w:val="22"/>
        </w:rPr>
        <w:t xml:space="preserve"> </w:t>
      </w:r>
      <w:r w:rsidRPr="0053636C">
        <w:rPr>
          <w:rFonts w:cs="Arial"/>
          <w:color w:val="000000"/>
          <w:sz w:val="20"/>
          <w:szCs w:val="22"/>
        </w:rPr>
        <w:t xml:space="preserve"> </w:t>
      </w:r>
      <w:r w:rsidRPr="0053636C">
        <w:rPr>
          <w:rFonts w:cs="Arial"/>
          <w:color w:val="000000"/>
          <w:sz w:val="20"/>
          <w:szCs w:val="22"/>
        </w:rPr>
        <w:sym w:font="Symbol" w:char="F085"/>
      </w:r>
      <w:r w:rsidRPr="0053636C">
        <w:rPr>
          <w:rFonts w:cs="Arial"/>
          <w:color w:val="000000"/>
          <w:sz w:val="20"/>
          <w:szCs w:val="22"/>
        </w:rPr>
        <w:t xml:space="preserve">                  No</w:t>
      </w:r>
      <w:r>
        <w:rPr>
          <w:rFonts w:cs="Arial"/>
          <w:color w:val="000000"/>
          <w:sz w:val="20"/>
          <w:szCs w:val="22"/>
        </w:rPr>
        <w:t xml:space="preserve"> </w:t>
      </w:r>
      <w:r w:rsidRPr="0053636C">
        <w:rPr>
          <w:rFonts w:cs="Arial"/>
          <w:color w:val="000000"/>
          <w:sz w:val="20"/>
          <w:szCs w:val="22"/>
        </w:rPr>
        <w:t xml:space="preserve"> </w:t>
      </w:r>
      <w:r w:rsidRPr="0053636C">
        <w:rPr>
          <w:rFonts w:cs="Arial"/>
          <w:color w:val="000000"/>
          <w:sz w:val="20"/>
          <w:szCs w:val="22"/>
        </w:rPr>
        <w:sym w:font="Symbol" w:char="F085"/>
      </w:r>
      <w:r w:rsidRPr="0053636C">
        <w:rPr>
          <w:rFonts w:cs="Arial"/>
          <w:color w:val="000000"/>
          <w:sz w:val="20"/>
          <w:szCs w:val="22"/>
        </w:rPr>
        <w:t xml:space="preserve">             </w:t>
      </w:r>
      <w:r>
        <w:rPr>
          <w:rFonts w:cs="Arial"/>
          <w:color w:val="000000"/>
          <w:sz w:val="20"/>
          <w:szCs w:val="22"/>
        </w:rPr>
        <w:tab/>
      </w:r>
      <w:r w:rsidRPr="0053636C">
        <w:rPr>
          <w:rFonts w:cs="Arial"/>
          <w:color w:val="000000"/>
          <w:sz w:val="20"/>
          <w:szCs w:val="22"/>
        </w:rPr>
        <w:t xml:space="preserve"> Not assessed</w:t>
      </w:r>
      <w:r>
        <w:rPr>
          <w:rFonts w:cs="Arial"/>
          <w:color w:val="000000"/>
          <w:sz w:val="20"/>
          <w:szCs w:val="22"/>
        </w:rPr>
        <w:t xml:space="preserve"> </w:t>
      </w:r>
      <w:r w:rsidRPr="0053636C">
        <w:rPr>
          <w:rFonts w:cs="Arial"/>
          <w:color w:val="000000"/>
          <w:sz w:val="20"/>
          <w:szCs w:val="22"/>
        </w:rPr>
        <w:t xml:space="preserve"> </w:t>
      </w:r>
      <w:r w:rsidRPr="0053636C">
        <w:rPr>
          <w:rFonts w:cs="Arial"/>
          <w:color w:val="000000"/>
          <w:sz w:val="20"/>
          <w:szCs w:val="22"/>
        </w:rPr>
        <w:sym w:font="Symbol" w:char="F085"/>
      </w:r>
    </w:p>
    <w:p w14:paraId="399F918E" w14:textId="77777777" w:rsidR="00A553CB" w:rsidRDefault="00A553CB" w:rsidP="00FD747C">
      <w:pPr>
        <w:suppressLineNumbers/>
        <w:spacing w:line="360" w:lineRule="auto"/>
        <w:rPr>
          <w:rFonts w:cs="Arial"/>
          <w:color w:val="000000"/>
          <w:sz w:val="20"/>
          <w:szCs w:val="22"/>
        </w:rPr>
      </w:pPr>
      <w:r w:rsidRPr="0053636C">
        <w:rPr>
          <w:rFonts w:cs="Arial"/>
          <w:color w:val="000000"/>
          <w:sz w:val="20"/>
          <w:szCs w:val="22"/>
        </w:rPr>
        <w:t>ALK translocation</w:t>
      </w:r>
      <w:r>
        <w:rPr>
          <w:rFonts w:cs="Arial"/>
          <w:color w:val="000000"/>
          <w:sz w:val="20"/>
          <w:szCs w:val="22"/>
        </w:rPr>
        <w:t xml:space="preserve"> present</w:t>
      </w:r>
      <w:r w:rsidRPr="0053636C">
        <w:rPr>
          <w:rFonts w:cs="Arial"/>
          <w:color w:val="000000"/>
          <w:sz w:val="20"/>
          <w:szCs w:val="22"/>
        </w:rPr>
        <w:tab/>
      </w:r>
      <w:r w:rsidRPr="0053636C">
        <w:rPr>
          <w:rFonts w:cs="Arial"/>
          <w:color w:val="000000"/>
          <w:sz w:val="20"/>
          <w:szCs w:val="22"/>
        </w:rPr>
        <w:tab/>
        <w:t xml:space="preserve">       </w:t>
      </w:r>
      <w:proofErr w:type="gramStart"/>
      <w:r w:rsidRPr="0053636C">
        <w:rPr>
          <w:rFonts w:cs="Arial"/>
          <w:color w:val="000000"/>
          <w:sz w:val="20"/>
          <w:szCs w:val="22"/>
        </w:rPr>
        <w:t>Yes</w:t>
      </w:r>
      <w:r>
        <w:rPr>
          <w:rFonts w:cs="Arial"/>
          <w:color w:val="000000"/>
          <w:sz w:val="20"/>
          <w:szCs w:val="22"/>
        </w:rPr>
        <w:t xml:space="preserve"> </w:t>
      </w:r>
      <w:r w:rsidRPr="0053636C">
        <w:rPr>
          <w:rFonts w:cs="Arial"/>
          <w:color w:val="000000"/>
          <w:sz w:val="20"/>
          <w:szCs w:val="22"/>
        </w:rPr>
        <w:t xml:space="preserve"> </w:t>
      </w:r>
      <w:proofErr w:type="gramEnd"/>
      <w:r w:rsidRPr="0053636C">
        <w:rPr>
          <w:rFonts w:cs="Arial"/>
          <w:color w:val="000000"/>
          <w:sz w:val="20"/>
          <w:szCs w:val="22"/>
        </w:rPr>
        <w:sym w:font="Symbol" w:char="F085"/>
      </w:r>
      <w:r w:rsidRPr="0053636C">
        <w:rPr>
          <w:rFonts w:cs="Arial"/>
          <w:color w:val="000000"/>
          <w:sz w:val="20"/>
          <w:szCs w:val="22"/>
        </w:rPr>
        <w:t xml:space="preserve">                  No</w:t>
      </w:r>
      <w:r>
        <w:rPr>
          <w:rFonts w:cs="Arial"/>
          <w:color w:val="000000"/>
          <w:sz w:val="20"/>
          <w:szCs w:val="22"/>
        </w:rPr>
        <w:t xml:space="preserve"> </w:t>
      </w:r>
      <w:r w:rsidRPr="0053636C">
        <w:rPr>
          <w:rFonts w:cs="Arial"/>
          <w:color w:val="000000"/>
          <w:sz w:val="20"/>
          <w:szCs w:val="22"/>
        </w:rPr>
        <w:t xml:space="preserve"> </w:t>
      </w:r>
      <w:r w:rsidRPr="0053636C">
        <w:rPr>
          <w:rFonts w:cs="Arial"/>
          <w:color w:val="000000"/>
          <w:sz w:val="20"/>
          <w:szCs w:val="22"/>
        </w:rPr>
        <w:sym w:font="Symbol" w:char="F085"/>
      </w:r>
      <w:r w:rsidRPr="0053636C">
        <w:rPr>
          <w:rFonts w:cs="Arial"/>
          <w:color w:val="000000"/>
          <w:sz w:val="20"/>
          <w:szCs w:val="22"/>
        </w:rPr>
        <w:t xml:space="preserve">              </w:t>
      </w:r>
      <w:r>
        <w:rPr>
          <w:rFonts w:cs="Arial"/>
          <w:color w:val="000000"/>
          <w:sz w:val="20"/>
          <w:szCs w:val="22"/>
        </w:rPr>
        <w:tab/>
      </w:r>
      <w:r w:rsidRPr="0053636C">
        <w:rPr>
          <w:rFonts w:cs="Arial"/>
          <w:color w:val="000000"/>
          <w:sz w:val="20"/>
          <w:szCs w:val="22"/>
        </w:rPr>
        <w:t>Not assessed</w:t>
      </w:r>
      <w:r>
        <w:rPr>
          <w:rFonts w:cs="Arial"/>
          <w:color w:val="000000"/>
          <w:sz w:val="20"/>
          <w:szCs w:val="22"/>
        </w:rPr>
        <w:t xml:space="preserve"> </w:t>
      </w:r>
      <w:r w:rsidRPr="0053636C">
        <w:rPr>
          <w:rFonts w:cs="Arial"/>
          <w:color w:val="000000"/>
          <w:sz w:val="20"/>
          <w:szCs w:val="22"/>
        </w:rPr>
        <w:t xml:space="preserve"> </w:t>
      </w:r>
      <w:r w:rsidRPr="0053636C">
        <w:rPr>
          <w:rFonts w:cs="Arial"/>
          <w:color w:val="000000"/>
          <w:sz w:val="20"/>
          <w:szCs w:val="22"/>
        </w:rPr>
        <w:sym w:font="Symbol" w:char="F085"/>
      </w:r>
    </w:p>
    <w:p w14:paraId="399FBCBE" w14:textId="77777777" w:rsidR="00A553CB" w:rsidRDefault="00A553CB" w:rsidP="00FD747C">
      <w:pPr>
        <w:suppressLineNumbers/>
        <w:spacing w:line="360" w:lineRule="auto"/>
        <w:rPr>
          <w:rFonts w:cs="Arial"/>
          <w:color w:val="000000"/>
          <w:sz w:val="20"/>
          <w:szCs w:val="22"/>
        </w:rPr>
      </w:pPr>
      <w:r>
        <w:rPr>
          <w:rFonts w:cs="Arial"/>
          <w:color w:val="000000"/>
          <w:sz w:val="20"/>
          <w:szCs w:val="22"/>
        </w:rPr>
        <w:t>PD-L1 status</w:t>
      </w:r>
      <w:r>
        <w:rPr>
          <w:rFonts w:cs="Arial"/>
          <w:color w:val="000000"/>
          <w:sz w:val="20"/>
          <w:szCs w:val="22"/>
        </w:rPr>
        <w:tab/>
        <w:t>%</w:t>
      </w:r>
      <w:r w:rsidR="00DC03F3">
        <w:rPr>
          <w:rFonts w:cs="Arial"/>
          <w:color w:val="000000"/>
          <w:sz w:val="20"/>
          <w:szCs w:val="22"/>
        </w:rPr>
        <w:t xml:space="preserve"> </w:t>
      </w:r>
      <w:r>
        <w:rPr>
          <w:rFonts w:cs="Arial"/>
          <w:color w:val="000000"/>
          <w:sz w:val="20"/>
          <w:szCs w:val="22"/>
        </w:rPr>
        <w:t>age of tumour cells positive ……  Antibody used ……</w:t>
      </w:r>
      <w:r>
        <w:rPr>
          <w:rFonts w:cs="Arial"/>
          <w:color w:val="000000"/>
          <w:sz w:val="20"/>
          <w:szCs w:val="22"/>
        </w:rPr>
        <w:tab/>
      </w:r>
      <w:r>
        <w:rPr>
          <w:rFonts w:cs="Arial"/>
          <w:color w:val="000000"/>
          <w:sz w:val="20"/>
          <w:szCs w:val="22"/>
        </w:rPr>
        <w:tab/>
      </w:r>
      <w:r w:rsidRPr="0053636C">
        <w:rPr>
          <w:rFonts w:cs="Arial"/>
          <w:color w:val="000000"/>
          <w:sz w:val="20"/>
          <w:szCs w:val="22"/>
        </w:rPr>
        <w:t xml:space="preserve">Not </w:t>
      </w:r>
      <w:proofErr w:type="gramStart"/>
      <w:r w:rsidRPr="0053636C">
        <w:rPr>
          <w:rFonts w:cs="Arial"/>
          <w:color w:val="000000"/>
          <w:sz w:val="20"/>
          <w:szCs w:val="22"/>
        </w:rPr>
        <w:t>assessed</w:t>
      </w:r>
      <w:r>
        <w:rPr>
          <w:rFonts w:cs="Arial"/>
          <w:color w:val="000000"/>
          <w:sz w:val="20"/>
          <w:szCs w:val="22"/>
        </w:rPr>
        <w:t xml:space="preserve"> </w:t>
      </w:r>
      <w:r w:rsidRPr="0053636C">
        <w:rPr>
          <w:rFonts w:cs="Arial"/>
          <w:color w:val="000000"/>
          <w:sz w:val="20"/>
          <w:szCs w:val="22"/>
        </w:rPr>
        <w:t xml:space="preserve"> </w:t>
      </w:r>
      <w:proofErr w:type="gramEnd"/>
      <w:r w:rsidRPr="0053636C">
        <w:rPr>
          <w:rFonts w:cs="Arial"/>
          <w:color w:val="000000"/>
          <w:sz w:val="20"/>
          <w:szCs w:val="22"/>
        </w:rPr>
        <w:sym w:font="Symbol" w:char="F085"/>
      </w:r>
    </w:p>
    <w:p w14:paraId="40189BCA" w14:textId="77777777" w:rsidR="00A553CB" w:rsidRPr="0053636C" w:rsidRDefault="00A553CB" w:rsidP="00FD747C">
      <w:pPr>
        <w:suppressLineNumbers/>
        <w:spacing w:line="360" w:lineRule="auto"/>
        <w:rPr>
          <w:rFonts w:cs="Arial"/>
          <w:color w:val="000000"/>
          <w:sz w:val="20"/>
          <w:szCs w:val="22"/>
        </w:rPr>
      </w:pPr>
      <w:r>
        <w:rPr>
          <w:rFonts w:cs="Arial"/>
          <w:color w:val="000000"/>
          <w:sz w:val="20"/>
          <w:szCs w:val="22"/>
        </w:rPr>
        <w:t>PD-L1 test</w:t>
      </w:r>
      <w:r w:rsidRPr="0053636C">
        <w:rPr>
          <w:rFonts w:cs="Arial"/>
          <w:color w:val="000000"/>
          <w:sz w:val="20"/>
          <w:szCs w:val="22"/>
        </w:rPr>
        <w:tab/>
      </w:r>
      <w:r>
        <w:rPr>
          <w:rFonts w:cs="Arial"/>
          <w:color w:val="000000"/>
          <w:sz w:val="20"/>
          <w:szCs w:val="22"/>
        </w:rPr>
        <w:t>Commercial assay (companion diagnostic</w:t>
      </w:r>
      <w:proofErr w:type="gramStart"/>
      <w:r>
        <w:rPr>
          <w:rFonts w:cs="Arial"/>
          <w:color w:val="000000"/>
          <w:sz w:val="20"/>
          <w:szCs w:val="22"/>
        </w:rPr>
        <w:t xml:space="preserve">) </w:t>
      </w:r>
      <w:r w:rsidRPr="0053636C">
        <w:rPr>
          <w:rFonts w:cs="Arial"/>
          <w:color w:val="000000"/>
          <w:sz w:val="20"/>
          <w:szCs w:val="22"/>
        </w:rPr>
        <w:t xml:space="preserve"> </w:t>
      </w:r>
      <w:proofErr w:type="gramEnd"/>
      <w:r w:rsidRPr="0053636C">
        <w:rPr>
          <w:rFonts w:cs="Arial"/>
          <w:color w:val="000000"/>
          <w:sz w:val="20"/>
          <w:szCs w:val="22"/>
        </w:rPr>
        <w:sym w:font="Symbol" w:char="F085"/>
      </w:r>
      <w:r>
        <w:rPr>
          <w:rFonts w:cs="Arial"/>
          <w:color w:val="000000"/>
          <w:sz w:val="20"/>
          <w:szCs w:val="22"/>
        </w:rPr>
        <w:t xml:space="preserve">      Laboratory derived test (LDT)  </w:t>
      </w:r>
      <w:r w:rsidRPr="0053636C">
        <w:rPr>
          <w:rFonts w:cs="Arial"/>
          <w:color w:val="000000"/>
          <w:sz w:val="20"/>
          <w:szCs w:val="22"/>
        </w:rPr>
        <w:sym w:font="Symbol" w:char="F085"/>
      </w:r>
      <w:r>
        <w:rPr>
          <w:rFonts w:cs="Arial"/>
          <w:color w:val="000000"/>
          <w:sz w:val="20"/>
          <w:szCs w:val="22"/>
        </w:rPr>
        <w:t xml:space="preserve"> </w:t>
      </w:r>
      <w:r w:rsidRPr="0053636C">
        <w:rPr>
          <w:rFonts w:cs="Arial"/>
          <w:color w:val="000000"/>
          <w:sz w:val="20"/>
          <w:szCs w:val="22"/>
        </w:rPr>
        <w:t xml:space="preserve">                 </w:t>
      </w:r>
    </w:p>
    <w:p w14:paraId="0B1D7B43" w14:textId="77777777" w:rsidR="00BE6531" w:rsidRDefault="00BE6531" w:rsidP="00FD747C">
      <w:pPr>
        <w:suppressLineNumbers/>
        <w:tabs>
          <w:tab w:val="left" w:pos="360"/>
        </w:tabs>
        <w:spacing w:line="360" w:lineRule="auto"/>
        <w:rPr>
          <w:rFonts w:cs="Arial"/>
          <w:b/>
          <w:sz w:val="20"/>
          <w:szCs w:val="22"/>
        </w:rPr>
      </w:pPr>
    </w:p>
    <w:p w14:paraId="050E7BE1" w14:textId="507943C9" w:rsidR="00A553CB" w:rsidRPr="0053636C" w:rsidRDefault="00A553CB" w:rsidP="00FD747C">
      <w:pPr>
        <w:suppressLineNumbers/>
        <w:tabs>
          <w:tab w:val="left" w:pos="360"/>
        </w:tabs>
        <w:spacing w:line="360" w:lineRule="auto"/>
        <w:rPr>
          <w:rFonts w:cs="Arial"/>
          <w:sz w:val="20"/>
          <w:szCs w:val="22"/>
        </w:rPr>
      </w:pPr>
      <w:r w:rsidRPr="0053636C">
        <w:rPr>
          <w:rFonts w:cs="Arial"/>
          <w:b/>
          <w:sz w:val="20"/>
          <w:szCs w:val="22"/>
        </w:rPr>
        <w:t>Summary of pathological staging, stating version of TNM used</w:t>
      </w:r>
      <w:r w:rsidRPr="009064C5">
        <w:rPr>
          <w:rFonts w:cs="Arial"/>
          <w:b/>
          <w:sz w:val="20"/>
          <w:szCs w:val="22"/>
          <w:vertAlign w:val="superscript"/>
        </w:rPr>
        <w:t xml:space="preserve"> </w:t>
      </w:r>
      <w:r w:rsidRPr="007C4AB2">
        <w:rPr>
          <w:rFonts w:cs="Arial"/>
          <w:b/>
          <w:sz w:val="20"/>
          <w:szCs w:val="22"/>
          <w:vertAlign w:val="superscript"/>
        </w:rPr>
        <w:t>±</w:t>
      </w:r>
      <w:r w:rsidRPr="0053636C">
        <w:rPr>
          <w:rFonts w:cs="Arial"/>
          <w:b/>
          <w:sz w:val="20"/>
          <w:szCs w:val="22"/>
        </w:rPr>
        <w:t xml:space="preserve"> *</w:t>
      </w:r>
      <w:r w:rsidR="00545570">
        <w:rPr>
          <w:rFonts w:cs="Arial"/>
          <w:b/>
          <w:sz w:val="20"/>
          <w:szCs w:val="22"/>
        </w:rPr>
        <w:t xml:space="preserve"> </w:t>
      </w:r>
      <w:r w:rsidRPr="0053636C">
        <w:rPr>
          <w:rFonts w:cs="Arial"/>
          <w:b/>
          <w:sz w:val="20"/>
          <w:szCs w:val="22"/>
        </w:rPr>
        <w:br/>
      </w:r>
      <w:r w:rsidRPr="0053636C">
        <w:rPr>
          <w:rFonts w:cs="Arial"/>
          <w:sz w:val="20"/>
          <w:szCs w:val="22"/>
        </w:rPr>
        <w:t>(Select highest stage from above data; for synchronous primaries, use protocol above.</w:t>
      </w:r>
      <w:r w:rsidRPr="0053636C">
        <w:rPr>
          <w:rFonts w:cs="Arial"/>
          <w:sz w:val="20"/>
          <w:szCs w:val="22"/>
        </w:rPr>
        <w:br/>
        <w:t>Use prefix ‘y’ for resection during or following treatment and ‘r’ for recurrence after treatment)</w:t>
      </w:r>
    </w:p>
    <w:p w14:paraId="17B3259B" w14:textId="77777777" w:rsidR="00A553CB" w:rsidRPr="0053636C" w:rsidRDefault="00A553CB" w:rsidP="00FD747C">
      <w:pPr>
        <w:suppressLineNumbers/>
        <w:pBdr>
          <w:bottom w:val="single" w:sz="4" w:space="1" w:color="auto"/>
        </w:pBdr>
        <w:tabs>
          <w:tab w:val="left" w:pos="360"/>
        </w:tabs>
        <w:spacing w:line="360" w:lineRule="auto"/>
        <w:rPr>
          <w:rFonts w:cs="Arial"/>
          <w:sz w:val="20"/>
          <w:szCs w:val="22"/>
        </w:rPr>
      </w:pPr>
      <w:proofErr w:type="gramStart"/>
      <w:r w:rsidRPr="0053636C">
        <w:rPr>
          <w:rFonts w:cs="Arial"/>
          <w:sz w:val="20"/>
          <w:szCs w:val="22"/>
        </w:rPr>
        <w:t>……</w:t>
      </w:r>
      <w:proofErr w:type="spellStart"/>
      <w:r w:rsidRPr="0053636C">
        <w:rPr>
          <w:rFonts w:cs="Arial"/>
          <w:sz w:val="20"/>
          <w:szCs w:val="22"/>
        </w:rPr>
        <w:t>pT</w:t>
      </w:r>
      <w:proofErr w:type="spellEnd"/>
      <w:proofErr w:type="gramEnd"/>
      <w:r w:rsidRPr="0053636C">
        <w:rPr>
          <w:rFonts w:cs="Arial"/>
          <w:sz w:val="20"/>
          <w:szCs w:val="22"/>
        </w:rPr>
        <w:t xml:space="preserve">  ………..</w:t>
      </w:r>
      <w:proofErr w:type="spellStart"/>
      <w:proofErr w:type="gramStart"/>
      <w:r w:rsidRPr="0053636C">
        <w:rPr>
          <w:rFonts w:cs="Arial"/>
          <w:sz w:val="20"/>
          <w:szCs w:val="22"/>
        </w:rPr>
        <w:t>pN</w:t>
      </w:r>
      <w:proofErr w:type="spellEnd"/>
      <w:proofErr w:type="gramEnd"/>
      <w:r w:rsidRPr="0053636C">
        <w:rPr>
          <w:rFonts w:cs="Arial"/>
          <w:sz w:val="20"/>
          <w:szCs w:val="22"/>
        </w:rPr>
        <w:t xml:space="preserve">  …………</w:t>
      </w:r>
      <w:proofErr w:type="spellStart"/>
      <w:r w:rsidRPr="0053636C">
        <w:rPr>
          <w:rFonts w:cs="Arial"/>
          <w:sz w:val="20"/>
          <w:szCs w:val="22"/>
        </w:rPr>
        <w:t>pM</w:t>
      </w:r>
      <w:proofErr w:type="spellEnd"/>
      <w:r w:rsidRPr="0053636C">
        <w:rPr>
          <w:rFonts w:cs="Arial"/>
          <w:sz w:val="20"/>
          <w:szCs w:val="22"/>
        </w:rPr>
        <w:t xml:space="preserve"> (if known)  ………   </w:t>
      </w:r>
      <w:r w:rsidRPr="0053636C">
        <w:rPr>
          <w:rFonts w:cs="Arial"/>
          <w:sz w:val="20"/>
          <w:szCs w:val="22"/>
        </w:rPr>
        <w:tab/>
      </w:r>
    </w:p>
    <w:p w14:paraId="4EB66DFF" w14:textId="77777777" w:rsidR="00A553CB" w:rsidRPr="0053636C" w:rsidRDefault="00A553CB" w:rsidP="00FD747C">
      <w:pPr>
        <w:suppressLineNumbers/>
        <w:pBdr>
          <w:bottom w:val="single" w:sz="4" w:space="1" w:color="auto"/>
        </w:pBdr>
        <w:tabs>
          <w:tab w:val="left" w:pos="360"/>
        </w:tabs>
        <w:spacing w:line="360" w:lineRule="auto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 xml:space="preserve">Complete resection at all margins    </w:t>
      </w:r>
      <w:r w:rsidRPr="0053636C">
        <w:rPr>
          <w:rFonts w:cs="Arial"/>
          <w:sz w:val="20"/>
          <w:szCs w:val="22"/>
        </w:rPr>
        <w:tab/>
        <w:t xml:space="preserve">  Yes (R0) </w:t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tab/>
        <w:t xml:space="preserve">No (R1 </w:t>
      </w:r>
      <w:r w:rsidRPr="0053636C">
        <w:rPr>
          <w:rFonts w:cs="Arial"/>
          <w:sz w:val="20"/>
          <w:szCs w:val="22"/>
        </w:rPr>
        <w:sym w:font="Symbol" w:char="F085"/>
      </w:r>
      <w:proofErr w:type="gramStart"/>
      <w:r w:rsidRPr="0053636C">
        <w:rPr>
          <w:rFonts w:cs="Arial"/>
          <w:sz w:val="20"/>
          <w:szCs w:val="22"/>
        </w:rPr>
        <w:t xml:space="preserve">    R2</w:t>
      </w:r>
      <w:proofErr w:type="gramEnd"/>
      <w:r w:rsidRPr="0053636C">
        <w:rPr>
          <w:rFonts w:cs="Arial"/>
          <w:sz w:val="20"/>
          <w:szCs w:val="22"/>
        </w:rPr>
        <w:t xml:space="preserve">  </w:t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)</w:t>
      </w:r>
    </w:p>
    <w:p w14:paraId="47A69C70" w14:textId="77777777" w:rsidR="00A553CB" w:rsidRPr="0053636C" w:rsidRDefault="00A553CB" w:rsidP="00FD747C">
      <w:pPr>
        <w:suppressLineNumbers/>
        <w:pBdr>
          <w:bottom w:val="single" w:sz="4" w:space="1" w:color="auto"/>
        </w:pBdr>
        <w:tabs>
          <w:tab w:val="left" w:pos="360"/>
        </w:tabs>
        <w:spacing w:line="360" w:lineRule="auto"/>
        <w:rPr>
          <w:rFonts w:cs="Arial"/>
          <w:b/>
          <w:sz w:val="20"/>
          <w:szCs w:val="22"/>
        </w:rPr>
      </w:pPr>
    </w:p>
    <w:p w14:paraId="5DCC557E" w14:textId="77777777" w:rsidR="00A553CB" w:rsidRPr="0053636C" w:rsidRDefault="00A553CB" w:rsidP="00FD747C">
      <w:pPr>
        <w:suppressLineNumbers/>
        <w:pBdr>
          <w:bottom w:val="single" w:sz="4" w:space="1" w:color="auto"/>
        </w:pBdr>
        <w:tabs>
          <w:tab w:val="left" w:pos="360"/>
        </w:tabs>
        <w:spacing w:line="360" w:lineRule="auto"/>
        <w:rPr>
          <w:rFonts w:cs="Arial"/>
          <w:b/>
          <w:sz w:val="20"/>
          <w:szCs w:val="22"/>
        </w:rPr>
      </w:pPr>
      <w:r w:rsidRPr="0053636C">
        <w:rPr>
          <w:rFonts w:cs="Arial"/>
          <w:b/>
          <w:sz w:val="20"/>
          <w:szCs w:val="22"/>
        </w:rPr>
        <w:t>SNOMED codes*:</w:t>
      </w:r>
    </w:p>
    <w:p w14:paraId="02F8B6B1" w14:textId="77777777" w:rsidR="00A553CB" w:rsidRPr="0053636C" w:rsidRDefault="00A553CB" w:rsidP="00FD747C">
      <w:pPr>
        <w:suppressLineNumbers/>
        <w:pBdr>
          <w:bottom w:val="single" w:sz="4" w:space="1" w:color="auto"/>
        </w:pBdr>
        <w:tabs>
          <w:tab w:val="left" w:pos="360"/>
        </w:tabs>
        <w:spacing w:line="360" w:lineRule="auto"/>
        <w:rPr>
          <w:rFonts w:cs="Arial"/>
          <w:b/>
          <w:sz w:val="20"/>
          <w:szCs w:val="22"/>
        </w:rPr>
      </w:pPr>
    </w:p>
    <w:p w14:paraId="1A8557B4" w14:textId="77777777" w:rsidR="00A553CB" w:rsidRPr="0053636C" w:rsidRDefault="00A553CB" w:rsidP="00FD747C">
      <w:pPr>
        <w:suppressLineNumbers/>
        <w:pBdr>
          <w:bottom w:val="single" w:sz="4" w:space="1" w:color="auto"/>
        </w:pBdr>
        <w:tabs>
          <w:tab w:val="left" w:pos="360"/>
        </w:tabs>
        <w:spacing w:line="360" w:lineRule="auto"/>
        <w:rPr>
          <w:rFonts w:cs="Arial"/>
          <w:b/>
          <w:sz w:val="20"/>
          <w:szCs w:val="22"/>
        </w:rPr>
      </w:pPr>
    </w:p>
    <w:p w14:paraId="08825F1A" w14:textId="77777777" w:rsidR="00A553CB" w:rsidRPr="0053636C" w:rsidRDefault="00A553CB" w:rsidP="00FD747C">
      <w:pPr>
        <w:pStyle w:val="BodyText2"/>
        <w:suppressLineNumbers/>
        <w:tabs>
          <w:tab w:val="left" w:pos="1134"/>
        </w:tabs>
        <w:spacing w:line="240" w:lineRule="auto"/>
        <w:rPr>
          <w:rFonts w:cs="Arial"/>
          <w:sz w:val="20"/>
          <w:szCs w:val="22"/>
        </w:rPr>
      </w:pPr>
    </w:p>
    <w:p w14:paraId="0C87103C" w14:textId="77777777" w:rsidR="00A553CB" w:rsidRPr="0053636C" w:rsidRDefault="00A553CB" w:rsidP="00FD747C">
      <w:pPr>
        <w:pStyle w:val="BodyText2"/>
        <w:suppressLineNumbers/>
        <w:tabs>
          <w:tab w:val="left" w:pos="1134"/>
        </w:tabs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 xml:space="preserve">Signature </w:t>
      </w:r>
      <w:r w:rsidRPr="0053636C">
        <w:rPr>
          <w:rFonts w:cs="Arial"/>
          <w:sz w:val="20"/>
          <w:szCs w:val="22"/>
        </w:rPr>
        <w:tab/>
        <w:t>.............……………………………………………….</w:t>
      </w:r>
      <w:r w:rsidRPr="0053636C">
        <w:rPr>
          <w:rFonts w:cs="Arial"/>
          <w:sz w:val="20"/>
          <w:szCs w:val="22"/>
        </w:rPr>
        <w:tab/>
        <w:t xml:space="preserve"> </w:t>
      </w:r>
      <w:r w:rsidRPr="0053636C">
        <w:rPr>
          <w:rFonts w:cs="Arial"/>
          <w:sz w:val="20"/>
          <w:szCs w:val="22"/>
        </w:rPr>
        <w:tab/>
      </w:r>
    </w:p>
    <w:p w14:paraId="34869295" w14:textId="77777777" w:rsidR="00A553CB" w:rsidRPr="0053636C" w:rsidRDefault="00A553CB" w:rsidP="00FD747C">
      <w:pPr>
        <w:pStyle w:val="BodyText2"/>
        <w:suppressLineNumbers/>
        <w:ind w:left="1134" w:hanging="1134"/>
        <w:rPr>
          <w:rFonts w:cs="Arial"/>
          <w:b w:val="0"/>
          <w:bCs/>
          <w:szCs w:val="22"/>
        </w:rPr>
      </w:pPr>
      <w:proofErr w:type="gramStart"/>
      <w:r w:rsidRPr="0053636C">
        <w:rPr>
          <w:rFonts w:cs="Arial"/>
          <w:sz w:val="20"/>
          <w:szCs w:val="22"/>
        </w:rPr>
        <w:t xml:space="preserve">Date </w:t>
      </w:r>
      <w:r w:rsidRPr="0053636C">
        <w:rPr>
          <w:rFonts w:cs="Arial"/>
          <w:sz w:val="20"/>
          <w:szCs w:val="22"/>
        </w:rPr>
        <w:tab/>
        <w:t>……....</w:t>
      </w:r>
      <w:proofErr w:type="gramEnd"/>
      <w:r w:rsidRPr="0053636C">
        <w:rPr>
          <w:rFonts w:cs="Arial"/>
          <w:sz w:val="20"/>
          <w:szCs w:val="22"/>
        </w:rPr>
        <w:t>/….….../……....</w:t>
      </w:r>
      <w:r w:rsidRPr="0053636C">
        <w:rPr>
          <w:rFonts w:cs="Arial"/>
          <w:sz w:val="20"/>
          <w:szCs w:val="22"/>
        </w:rPr>
        <w:tab/>
      </w:r>
    </w:p>
    <w:p w14:paraId="29B22E3B" w14:textId="77777777" w:rsidR="00A553CB" w:rsidRPr="0053636C" w:rsidRDefault="00A553CB" w:rsidP="00FD747C">
      <w:pPr>
        <w:suppressLineNumbers/>
        <w:rPr>
          <w:rFonts w:cs="Arial"/>
          <w:b/>
          <w:bCs w:val="0"/>
          <w:szCs w:val="22"/>
        </w:rPr>
      </w:pPr>
    </w:p>
    <w:p w14:paraId="52D12124" w14:textId="77777777" w:rsidR="00A553CB" w:rsidRPr="0053636C" w:rsidRDefault="00A553CB" w:rsidP="00FD747C">
      <w:pPr>
        <w:suppressLineNumbers/>
        <w:rPr>
          <w:rFonts w:cs="Arial"/>
          <w:b/>
          <w:bCs w:val="0"/>
          <w:szCs w:val="22"/>
        </w:rPr>
      </w:pPr>
    </w:p>
    <w:p w14:paraId="55B57643" w14:textId="77777777" w:rsidR="00A553CB" w:rsidRPr="0053636C" w:rsidRDefault="00A553CB" w:rsidP="00FD747C">
      <w:pPr>
        <w:suppressLineNumbers/>
        <w:rPr>
          <w:rFonts w:cs="Arial"/>
          <w:bCs w:val="0"/>
          <w:i/>
          <w:sz w:val="20"/>
          <w:szCs w:val="22"/>
        </w:rPr>
      </w:pPr>
      <w:r w:rsidRPr="0053636C">
        <w:rPr>
          <w:rFonts w:cs="Arial"/>
          <w:bCs w:val="0"/>
          <w:i/>
          <w:sz w:val="20"/>
          <w:szCs w:val="22"/>
        </w:rPr>
        <w:t>Notes:</w:t>
      </w:r>
    </w:p>
    <w:p w14:paraId="2D86C541" w14:textId="77777777" w:rsidR="00A553CB" w:rsidRPr="0053636C" w:rsidRDefault="00A553CB" w:rsidP="00FD747C">
      <w:pPr>
        <w:suppressLineNumbers/>
        <w:rPr>
          <w:rFonts w:cs="Arial"/>
          <w:b/>
          <w:bCs w:val="0"/>
          <w:sz w:val="20"/>
          <w:szCs w:val="22"/>
        </w:rPr>
      </w:pPr>
    </w:p>
    <w:p w14:paraId="264A0B15" w14:textId="77777777" w:rsidR="00A553CB" w:rsidRPr="0053636C" w:rsidRDefault="00A553CB" w:rsidP="00FD747C">
      <w:pPr>
        <w:suppressLineNumbers/>
        <w:spacing w:after="120"/>
        <w:rPr>
          <w:rFonts w:cs="Arial"/>
          <w:bCs w:val="0"/>
          <w:sz w:val="20"/>
          <w:szCs w:val="22"/>
        </w:rPr>
      </w:pPr>
      <w:r w:rsidRPr="009064C5">
        <w:rPr>
          <w:rFonts w:cs="Arial"/>
          <w:bCs w:val="0"/>
          <w:sz w:val="20"/>
          <w:szCs w:val="22"/>
          <w:vertAlign w:val="superscript"/>
        </w:rPr>
        <w:t xml:space="preserve">± </w:t>
      </w:r>
      <w:r w:rsidRPr="0053636C">
        <w:rPr>
          <w:rFonts w:cs="Arial"/>
          <w:bCs w:val="0"/>
          <w:sz w:val="20"/>
          <w:szCs w:val="22"/>
        </w:rPr>
        <w:t xml:space="preserve">Data items included in </w:t>
      </w:r>
      <w:r>
        <w:rPr>
          <w:rFonts w:cs="Arial"/>
          <w:bCs w:val="0"/>
          <w:sz w:val="20"/>
          <w:szCs w:val="22"/>
        </w:rPr>
        <w:t>3</w:t>
      </w:r>
      <w:r w:rsidRPr="007C4AB2">
        <w:rPr>
          <w:rFonts w:cs="Arial"/>
          <w:bCs w:val="0"/>
          <w:sz w:val="20"/>
          <w:szCs w:val="22"/>
          <w:vertAlign w:val="superscript"/>
        </w:rPr>
        <w:t>rd</w:t>
      </w:r>
      <w:r w:rsidRPr="0053636C">
        <w:rPr>
          <w:rFonts w:cs="Arial"/>
          <w:bCs w:val="0"/>
          <w:sz w:val="20"/>
          <w:szCs w:val="22"/>
        </w:rPr>
        <w:t xml:space="preserve"> edition ICCR lung cancer resection dataset</w:t>
      </w:r>
      <w:r>
        <w:rPr>
          <w:rFonts w:cs="Arial"/>
          <w:bCs w:val="0"/>
          <w:sz w:val="20"/>
          <w:szCs w:val="22"/>
        </w:rPr>
        <w:t>.</w:t>
      </w:r>
    </w:p>
    <w:p w14:paraId="0197EE83" w14:textId="7EDAACA4" w:rsidR="00A553CB" w:rsidRPr="0053636C" w:rsidRDefault="00A553CB" w:rsidP="00FD747C">
      <w:pPr>
        <w:suppressLineNumbers/>
        <w:rPr>
          <w:rFonts w:cs="Arial"/>
          <w:b/>
          <w:bCs w:val="0"/>
          <w:szCs w:val="22"/>
        </w:rPr>
      </w:pPr>
      <w:r w:rsidRPr="009064C5">
        <w:rPr>
          <w:rFonts w:cs="Arial"/>
          <w:bCs w:val="0"/>
          <w:sz w:val="20"/>
          <w:szCs w:val="22"/>
        </w:rPr>
        <w:t>*</w:t>
      </w:r>
      <w:r w:rsidRPr="0053636C">
        <w:rPr>
          <w:rFonts w:cs="Arial"/>
          <w:bCs w:val="0"/>
          <w:sz w:val="20"/>
          <w:szCs w:val="22"/>
        </w:rPr>
        <w:t xml:space="preserve">Data items </w:t>
      </w:r>
      <w:r w:rsidR="00BE6531">
        <w:rPr>
          <w:rFonts w:cs="Arial"/>
          <w:bCs w:val="0"/>
          <w:sz w:val="20"/>
          <w:szCs w:val="22"/>
        </w:rPr>
        <w:t>that</w:t>
      </w:r>
      <w:r w:rsidR="00BE6531" w:rsidRPr="0053636C">
        <w:rPr>
          <w:rFonts w:cs="Arial"/>
          <w:bCs w:val="0"/>
          <w:sz w:val="20"/>
          <w:szCs w:val="22"/>
        </w:rPr>
        <w:t xml:space="preserve"> </w:t>
      </w:r>
      <w:r w:rsidRPr="0053636C">
        <w:rPr>
          <w:rFonts w:cs="Arial"/>
          <w:bCs w:val="0"/>
          <w:sz w:val="20"/>
          <w:szCs w:val="22"/>
        </w:rPr>
        <w:t xml:space="preserve">are currently part </w:t>
      </w:r>
      <w:proofErr w:type="gramStart"/>
      <w:r w:rsidRPr="0053636C">
        <w:rPr>
          <w:rFonts w:cs="Arial"/>
          <w:bCs w:val="0"/>
          <w:sz w:val="20"/>
          <w:szCs w:val="22"/>
        </w:rPr>
        <w:t>of</w:t>
      </w:r>
      <w:proofErr w:type="gramEnd"/>
      <w:r w:rsidRPr="0053636C">
        <w:rPr>
          <w:rFonts w:cs="Arial"/>
          <w:bCs w:val="0"/>
          <w:sz w:val="20"/>
          <w:szCs w:val="22"/>
        </w:rPr>
        <w:t xml:space="preserve"> the Cancer Outcomes and Services Dataset (COSD) v</w:t>
      </w:r>
      <w:r>
        <w:rPr>
          <w:rFonts w:cs="Arial"/>
          <w:bCs w:val="0"/>
          <w:sz w:val="20"/>
          <w:szCs w:val="22"/>
        </w:rPr>
        <w:t>7.</w:t>
      </w:r>
      <w:bookmarkStart w:id="0" w:name="_GoBack"/>
      <w:bookmarkEnd w:id="0"/>
    </w:p>
    <w:p w14:paraId="2E063008" w14:textId="09407E19" w:rsidR="007D2B0A" w:rsidRPr="001141DC" w:rsidRDefault="007D2B0A" w:rsidP="008945E2">
      <w:pPr>
        <w:tabs>
          <w:tab w:val="left" w:pos="3880"/>
        </w:tabs>
      </w:pPr>
    </w:p>
    <w:sectPr w:rsidR="007D2B0A" w:rsidRPr="001141DC" w:rsidSect="00FD2A4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308185" w15:done="0"/>
  <w15:commentEx w15:paraId="48573CC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AE63C6" w16cid:durableId="1DDF639C"/>
  <w16cid:commentId w16cid:paraId="35368011" w16cid:durableId="1DDF639D"/>
  <w16cid:commentId w16cid:paraId="06DBDD8D" w16cid:durableId="1DDF639E"/>
  <w16cid:commentId w16cid:paraId="56F96C9B" w16cid:durableId="1DE516BB"/>
  <w16cid:commentId w16cid:paraId="037A8987" w16cid:durableId="1DE516D7"/>
  <w16cid:commentId w16cid:paraId="14108BDE" w16cid:durableId="1DE51701"/>
  <w16cid:commentId w16cid:paraId="60F7DFD3" w16cid:durableId="1DE5170A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3CF27" w14:textId="77777777" w:rsidR="001141DC" w:rsidRDefault="001141DC" w:rsidP="00AA1442">
      <w:r>
        <w:separator/>
      </w:r>
    </w:p>
  </w:endnote>
  <w:endnote w:type="continuationSeparator" w:id="0">
    <w:p w14:paraId="079A25D9" w14:textId="77777777" w:rsidR="001141DC" w:rsidRDefault="001141DC" w:rsidP="00AA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tone San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A3F26" w14:textId="77777777" w:rsidR="001141DC" w:rsidRDefault="001141DC" w:rsidP="00AA1442">
    <w:pPr>
      <w:tabs>
        <w:tab w:val="left" w:pos="851"/>
        <w:tab w:val="left" w:pos="4820"/>
        <w:tab w:val="left" w:pos="8364"/>
        <w:tab w:val="left" w:pos="9214"/>
      </w:tabs>
      <w:ind w:right="-974"/>
    </w:pPr>
    <w:proofErr w:type="spellStart"/>
    <w:r>
      <w:rPr>
        <w:rFonts w:cs="Arial"/>
        <w:sz w:val="20"/>
      </w:rPr>
      <w:t>CEff</w:t>
    </w:r>
    <w:proofErr w:type="spellEnd"/>
    <w:r w:rsidRPr="00D102B3">
      <w:rPr>
        <w:rFonts w:cs="Arial"/>
        <w:sz w:val="20"/>
      </w:rPr>
      <w:tab/>
    </w:r>
    <w:r>
      <w:rPr>
        <w:rFonts w:cs="Arial"/>
        <w:sz w:val="20"/>
      </w:rPr>
      <w:t>050917</w:t>
    </w:r>
    <w:r w:rsidRPr="00D102B3">
      <w:rPr>
        <w:rFonts w:cs="Arial"/>
        <w:sz w:val="20"/>
      </w:rPr>
      <w:tab/>
    </w:r>
    <w:r w:rsidRPr="005443DE">
      <w:rPr>
        <w:rFonts w:cs="Arial"/>
        <w:sz w:val="20"/>
      </w:rPr>
      <w:fldChar w:fldCharType="begin"/>
    </w:r>
    <w:r w:rsidRPr="005443DE">
      <w:rPr>
        <w:rFonts w:cs="Arial"/>
        <w:sz w:val="20"/>
      </w:rPr>
      <w:instrText xml:space="preserve"> PAGE   \* MERGEFORMAT </w:instrText>
    </w:r>
    <w:r w:rsidRPr="005443DE">
      <w:rPr>
        <w:rFonts w:cs="Arial"/>
        <w:sz w:val="20"/>
      </w:rPr>
      <w:fldChar w:fldCharType="separate"/>
    </w:r>
    <w:r>
      <w:rPr>
        <w:rFonts w:cs="Arial"/>
        <w:noProof/>
        <w:sz w:val="20"/>
      </w:rPr>
      <w:t>20</w:t>
    </w:r>
    <w:r w:rsidRPr="005443DE">
      <w:rPr>
        <w:rFonts w:cs="Arial"/>
        <w:sz w:val="20"/>
      </w:rPr>
      <w:fldChar w:fldCharType="end"/>
    </w:r>
    <w:r w:rsidRPr="00D102B3">
      <w:rPr>
        <w:rFonts w:cs="Arial"/>
        <w:sz w:val="20"/>
      </w:rPr>
      <w:tab/>
      <w:t>V</w:t>
    </w:r>
    <w:r>
      <w:rPr>
        <w:rFonts w:cs="Arial"/>
        <w:sz w:val="20"/>
      </w:rPr>
      <w:t>5</w:t>
    </w:r>
    <w:r w:rsidRPr="00D102B3">
      <w:rPr>
        <w:rFonts w:cs="Arial"/>
        <w:sz w:val="20"/>
      </w:rPr>
      <w:tab/>
    </w:r>
    <w:r>
      <w:rPr>
        <w:rFonts w:cs="Arial"/>
        <w:sz w:val="20"/>
      </w:rPr>
      <w:t>Draft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FB873" w14:textId="642918DF" w:rsidR="001141DC" w:rsidRPr="003E1B45" w:rsidRDefault="001141DC" w:rsidP="003E1B45">
    <w:pPr>
      <w:tabs>
        <w:tab w:val="left" w:pos="1418"/>
        <w:tab w:val="left" w:pos="4820"/>
        <w:tab w:val="left" w:pos="8505"/>
        <w:tab w:val="left" w:pos="9072"/>
      </w:tabs>
      <w:rPr>
        <w:sz w:val="20"/>
        <w:szCs w:val="20"/>
      </w:rPr>
    </w:pPr>
    <w:proofErr w:type="spellStart"/>
    <w:r>
      <w:rPr>
        <w:color w:val="000000" w:themeColor="text1"/>
        <w:sz w:val="20"/>
        <w:szCs w:val="20"/>
      </w:rPr>
      <w:t>CEff</w:t>
    </w:r>
    <w:proofErr w:type="spellEnd"/>
    <w:r>
      <w:rPr>
        <w:color w:val="000000" w:themeColor="text1"/>
        <w:sz w:val="20"/>
        <w:szCs w:val="20"/>
      </w:rPr>
      <w:t xml:space="preserve"> </w:t>
    </w:r>
    <w:r>
      <w:rPr>
        <w:color w:val="000000" w:themeColor="text1"/>
        <w:sz w:val="20"/>
        <w:szCs w:val="20"/>
      </w:rPr>
      <w:tab/>
    </w:r>
    <w:r>
      <w:rPr>
        <w:rStyle w:val="PlaceholderText"/>
        <w:color w:val="000000" w:themeColor="text1"/>
        <w:sz w:val="20"/>
        <w:szCs w:val="20"/>
      </w:rPr>
      <w:t>190918</w:t>
    </w:r>
    <w:r>
      <w:rPr>
        <w:rStyle w:val="PlaceholderText"/>
        <w:color w:val="000000" w:themeColor="text1"/>
        <w:sz w:val="20"/>
        <w:szCs w:val="20"/>
      </w:rPr>
      <w:tab/>
    </w:r>
    <w:r w:rsidRPr="00B81887">
      <w:rPr>
        <w:sz w:val="20"/>
        <w:szCs w:val="20"/>
      </w:rPr>
      <w:fldChar w:fldCharType="begin"/>
    </w:r>
    <w:r w:rsidRPr="00B81887">
      <w:rPr>
        <w:sz w:val="20"/>
        <w:szCs w:val="20"/>
      </w:rPr>
      <w:instrText xml:space="preserve"> PAGE   \* MERGEFORMAT </w:instrText>
    </w:r>
    <w:r w:rsidRPr="00B81887">
      <w:rPr>
        <w:sz w:val="20"/>
        <w:szCs w:val="20"/>
      </w:rPr>
      <w:fldChar w:fldCharType="separate"/>
    </w:r>
    <w:r w:rsidR="008945E2">
      <w:rPr>
        <w:noProof/>
        <w:sz w:val="20"/>
        <w:szCs w:val="20"/>
      </w:rPr>
      <w:t>2</w:t>
    </w:r>
    <w:r w:rsidRPr="00B81887">
      <w:rPr>
        <w:sz w:val="20"/>
        <w:szCs w:val="20"/>
      </w:rPr>
      <w:fldChar w:fldCharType="end"/>
    </w:r>
    <w:r>
      <w:rPr>
        <w:sz w:val="20"/>
        <w:szCs w:val="20"/>
      </w:rPr>
      <w:tab/>
    </w:r>
    <w:r w:rsidRPr="00B81887">
      <w:rPr>
        <w:color w:val="000000" w:themeColor="text1"/>
        <w:sz w:val="20"/>
        <w:szCs w:val="20"/>
      </w:rPr>
      <w:t>V</w:t>
    </w:r>
    <w:r>
      <w:rPr>
        <w:color w:val="000000" w:themeColor="text1"/>
        <w:sz w:val="20"/>
        <w:szCs w:val="20"/>
      </w:rPr>
      <w:t>6</w:t>
    </w:r>
    <w:r w:rsidRPr="00B81887"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 xml:space="preserve"> Final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BBF6D" w14:textId="19FE37E1" w:rsidR="001141DC" w:rsidRPr="00DD36DA" w:rsidRDefault="001141DC" w:rsidP="00AA1442">
    <w:pPr>
      <w:pStyle w:val="Footer"/>
      <w:tabs>
        <w:tab w:val="clear" w:pos="4320"/>
        <w:tab w:val="clear" w:pos="8640"/>
        <w:tab w:val="left" w:pos="1418"/>
        <w:tab w:val="left" w:pos="2127"/>
        <w:tab w:val="left" w:pos="4820"/>
        <w:tab w:val="left" w:pos="6804"/>
        <w:tab w:val="left" w:pos="7371"/>
        <w:tab w:val="left" w:pos="8080"/>
      </w:tabs>
      <w:rPr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0" wp14:anchorId="381FFB2E" wp14:editId="3DF3EBAD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19050" t="0" r="0" b="0"/>
          <wp:wrapNone/>
          <wp:docPr id="4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>
      <w:rPr>
        <w:rFonts w:cs="Arial"/>
        <w:sz w:val="20"/>
        <w:szCs w:val="20"/>
      </w:rPr>
      <w:t>CEff</w:t>
    </w:r>
    <w:proofErr w:type="spellEnd"/>
    <w:r w:rsidRPr="00DD36DA"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>190918</w:t>
    </w:r>
    <w:r w:rsidRPr="00DD36DA"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 w:rsidRPr="00DD36DA">
      <w:rPr>
        <w:rFonts w:cs="Arial"/>
        <w:sz w:val="20"/>
        <w:szCs w:val="20"/>
      </w:rPr>
      <w:fldChar w:fldCharType="begin"/>
    </w:r>
    <w:r w:rsidRPr="00DD36DA">
      <w:rPr>
        <w:rFonts w:cs="Arial"/>
        <w:sz w:val="20"/>
        <w:szCs w:val="20"/>
      </w:rPr>
      <w:instrText xml:space="preserve"> PAGE   \* MERGEFORMAT </w:instrText>
    </w:r>
    <w:r w:rsidRPr="00DD36DA">
      <w:rPr>
        <w:rFonts w:cs="Arial"/>
        <w:sz w:val="20"/>
        <w:szCs w:val="20"/>
      </w:rPr>
      <w:fldChar w:fldCharType="separate"/>
    </w:r>
    <w:r w:rsidR="008945E2">
      <w:rPr>
        <w:rFonts w:cs="Arial"/>
        <w:noProof/>
        <w:sz w:val="20"/>
        <w:szCs w:val="20"/>
      </w:rPr>
      <w:t>1</w:t>
    </w:r>
    <w:r w:rsidRPr="00DD36DA">
      <w:rPr>
        <w:rFonts w:cs="Arial"/>
        <w:sz w:val="20"/>
        <w:szCs w:val="20"/>
      </w:rPr>
      <w:fldChar w:fldCharType="end"/>
    </w:r>
    <w:r w:rsidRPr="00DD36DA">
      <w:rPr>
        <w:rFonts w:cs="Arial"/>
        <w:sz w:val="20"/>
        <w:szCs w:val="20"/>
      </w:rPr>
      <w:tab/>
      <w:t>V</w:t>
    </w:r>
    <w:r>
      <w:rPr>
        <w:rFonts w:cs="Arial"/>
        <w:sz w:val="20"/>
        <w:szCs w:val="20"/>
      </w:rPr>
      <w:t>6</w:t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  <w:t>Final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0C2C8" w14:textId="77777777" w:rsidR="001141DC" w:rsidRDefault="001141DC" w:rsidP="00AA1442">
      <w:r>
        <w:separator/>
      </w:r>
    </w:p>
  </w:footnote>
  <w:footnote w:type="continuationSeparator" w:id="0">
    <w:p w14:paraId="2374CAB4" w14:textId="77777777" w:rsidR="001141DC" w:rsidRDefault="001141DC" w:rsidP="00AA14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376D9" w14:textId="17AC1308" w:rsidR="001141DC" w:rsidRDefault="001141D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08E"/>
    <w:multiLevelType w:val="hybridMultilevel"/>
    <w:tmpl w:val="3F7A9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8052E"/>
    <w:multiLevelType w:val="hybridMultilevel"/>
    <w:tmpl w:val="DBAA916C"/>
    <w:lvl w:ilvl="0" w:tplc="68E6BC90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>
    <w:nsid w:val="09470E5A"/>
    <w:multiLevelType w:val="hybridMultilevel"/>
    <w:tmpl w:val="A23E91C4"/>
    <w:lvl w:ilvl="0" w:tplc="E28468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D20041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E1E89A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BC066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B209F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8081B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20696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D0E24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39249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163B0436"/>
    <w:multiLevelType w:val="multilevel"/>
    <w:tmpl w:val="76A053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3715655"/>
    <w:multiLevelType w:val="hybridMultilevel"/>
    <w:tmpl w:val="91666912"/>
    <w:lvl w:ilvl="0" w:tplc="E28468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E1E89A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BC066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B209F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8081B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20696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D0E24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39249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>
    <w:nsid w:val="2C865B9C"/>
    <w:multiLevelType w:val="hybridMultilevel"/>
    <w:tmpl w:val="94B45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B5A81"/>
    <w:multiLevelType w:val="hybridMultilevel"/>
    <w:tmpl w:val="0128D704"/>
    <w:lvl w:ilvl="0" w:tplc="E28468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F223DBE">
      <w:start w:val="814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E1E89A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BC066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B209F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8081B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20696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D0E24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39249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>
    <w:nsid w:val="33A500E9"/>
    <w:multiLevelType w:val="hybridMultilevel"/>
    <w:tmpl w:val="5316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90D51"/>
    <w:multiLevelType w:val="hybridMultilevel"/>
    <w:tmpl w:val="167E640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86D6463"/>
    <w:multiLevelType w:val="hybridMultilevel"/>
    <w:tmpl w:val="9B6E486A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>
    <w:nsid w:val="39B35432"/>
    <w:multiLevelType w:val="multilevel"/>
    <w:tmpl w:val="B05C66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51843"/>
    <w:multiLevelType w:val="hybridMultilevel"/>
    <w:tmpl w:val="EF6804EA"/>
    <w:lvl w:ilvl="0" w:tplc="68E6BC9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DA508DE"/>
    <w:multiLevelType w:val="hybridMultilevel"/>
    <w:tmpl w:val="AAE2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6758DF"/>
    <w:multiLevelType w:val="hybridMultilevel"/>
    <w:tmpl w:val="6F7C6E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5924FF"/>
    <w:multiLevelType w:val="hybridMultilevel"/>
    <w:tmpl w:val="1E44854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9704158"/>
    <w:multiLevelType w:val="hybridMultilevel"/>
    <w:tmpl w:val="0AEC6C84"/>
    <w:lvl w:ilvl="0" w:tplc="3B78EA1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EC71C10"/>
    <w:multiLevelType w:val="multilevel"/>
    <w:tmpl w:val="968618D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6"/>
  </w:num>
  <w:num w:numId="5">
    <w:abstractNumId w:val="0"/>
  </w:num>
  <w:num w:numId="6">
    <w:abstractNumId w:val="12"/>
  </w:num>
  <w:num w:numId="7">
    <w:abstractNumId w:val="3"/>
  </w:num>
  <w:num w:numId="8">
    <w:abstractNumId w:val="16"/>
  </w:num>
  <w:num w:numId="9">
    <w:abstractNumId w:val="7"/>
  </w:num>
  <w:num w:numId="10">
    <w:abstractNumId w:val="13"/>
  </w:num>
  <w:num w:numId="11">
    <w:abstractNumId w:val="10"/>
  </w:num>
  <w:num w:numId="12">
    <w:abstractNumId w:val="15"/>
  </w:num>
  <w:num w:numId="13">
    <w:abstractNumId w:val="5"/>
  </w:num>
  <w:num w:numId="14">
    <w:abstractNumId w:val="14"/>
  </w:num>
  <w:num w:numId="15">
    <w:abstractNumId w:val="2"/>
  </w:num>
  <w:num w:numId="16">
    <w:abstractNumId w:val="4"/>
  </w:num>
  <w:num w:numId="17">
    <w:abstractNumId w:val="9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idget Wilkins">
    <w15:presenceInfo w15:providerId="Windows Live" w15:userId="c2bd8411eec307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markup="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CB"/>
    <w:rsid w:val="000251D9"/>
    <w:rsid w:val="0003144D"/>
    <w:rsid w:val="000622AC"/>
    <w:rsid w:val="000748A0"/>
    <w:rsid w:val="00082543"/>
    <w:rsid w:val="00084221"/>
    <w:rsid w:val="00093267"/>
    <w:rsid w:val="000F3B4E"/>
    <w:rsid w:val="00107068"/>
    <w:rsid w:val="0011022A"/>
    <w:rsid w:val="001141DC"/>
    <w:rsid w:val="00117953"/>
    <w:rsid w:val="001234DD"/>
    <w:rsid w:val="00124401"/>
    <w:rsid w:val="00144C8F"/>
    <w:rsid w:val="00154B1F"/>
    <w:rsid w:val="00157CF3"/>
    <w:rsid w:val="001A2B5E"/>
    <w:rsid w:val="001B3277"/>
    <w:rsid w:val="001D3E7B"/>
    <w:rsid w:val="001E2CD5"/>
    <w:rsid w:val="001F4AF5"/>
    <w:rsid w:val="002013BB"/>
    <w:rsid w:val="002073BD"/>
    <w:rsid w:val="0021728B"/>
    <w:rsid w:val="00221066"/>
    <w:rsid w:val="00234817"/>
    <w:rsid w:val="0024188E"/>
    <w:rsid w:val="00242BFE"/>
    <w:rsid w:val="00252DE4"/>
    <w:rsid w:val="002763C4"/>
    <w:rsid w:val="00291094"/>
    <w:rsid w:val="002A1D03"/>
    <w:rsid w:val="002B011B"/>
    <w:rsid w:val="002D5140"/>
    <w:rsid w:val="002E2602"/>
    <w:rsid w:val="00326A33"/>
    <w:rsid w:val="0034531F"/>
    <w:rsid w:val="00347A39"/>
    <w:rsid w:val="0035736E"/>
    <w:rsid w:val="00374B2B"/>
    <w:rsid w:val="00387CD3"/>
    <w:rsid w:val="003E1B45"/>
    <w:rsid w:val="003E50E2"/>
    <w:rsid w:val="004114DB"/>
    <w:rsid w:val="004123C0"/>
    <w:rsid w:val="00412882"/>
    <w:rsid w:val="004323D6"/>
    <w:rsid w:val="00466D0D"/>
    <w:rsid w:val="004A0ECA"/>
    <w:rsid w:val="004B0ED2"/>
    <w:rsid w:val="004B2778"/>
    <w:rsid w:val="004C4CD8"/>
    <w:rsid w:val="004C79B9"/>
    <w:rsid w:val="0050327F"/>
    <w:rsid w:val="00516FF2"/>
    <w:rsid w:val="00517166"/>
    <w:rsid w:val="005244EA"/>
    <w:rsid w:val="00527427"/>
    <w:rsid w:val="00535F1E"/>
    <w:rsid w:val="00545570"/>
    <w:rsid w:val="0055693D"/>
    <w:rsid w:val="0058062C"/>
    <w:rsid w:val="00582ABF"/>
    <w:rsid w:val="0058569A"/>
    <w:rsid w:val="005A3F4B"/>
    <w:rsid w:val="005A6912"/>
    <w:rsid w:val="005B2C64"/>
    <w:rsid w:val="005B4D10"/>
    <w:rsid w:val="005C19B6"/>
    <w:rsid w:val="005D0405"/>
    <w:rsid w:val="0062683D"/>
    <w:rsid w:val="0065544A"/>
    <w:rsid w:val="0065720E"/>
    <w:rsid w:val="00685826"/>
    <w:rsid w:val="006A690B"/>
    <w:rsid w:val="006D71A7"/>
    <w:rsid w:val="006E2E56"/>
    <w:rsid w:val="00701BC1"/>
    <w:rsid w:val="00723D15"/>
    <w:rsid w:val="0073001F"/>
    <w:rsid w:val="0073606C"/>
    <w:rsid w:val="00737710"/>
    <w:rsid w:val="00746FC4"/>
    <w:rsid w:val="00750673"/>
    <w:rsid w:val="0077563D"/>
    <w:rsid w:val="00785282"/>
    <w:rsid w:val="007C4AB2"/>
    <w:rsid w:val="007D2B0A"/>
    <w:rsid w:val="007D4141"/>
    <w:rsid w:val="007E5C71"/>
    <w:rsid w:val="007F003D"/>
    <w:rsid w:val="007F5064"/>
    <w:rsid w:val="00814DA6"/>
    <w:rsid w:val="00850717"/>
    <w:rsid w:val="00883B7D"/>
    <w:rsid w:val="008869C4"/>
    <w:rsid w:val="008945E2"/>
    <w:rsid w:val="008B0C45"/>
    <w:rsid w:val="008B3B07"/>
    <w:rsid w:val="008E4B82"/>
    <w:rsid w:val="008E4CD5"/>
    <w:rsid w:val="0094430F"/>
    <w:rsid w:val="00957C5B"/>
    <w:rsid w:val="00974DCE"/>
    <w:rsid w:val="00984826"/>
    <w:rsid w:val="00992097"/>
    <w:rsid w:val="009A6F77"/>
    <w:rsid w:val="009C0F10"/>
    <w:rsid w:val="009D70EE"/>
    <w:rsid w:val="009E6283"/>
    <w:rsid w:val="009F716B"/>
    <w:rsid w:val="00A1262E"/>
    <w:rsid w:val="00A2075C"/>
    <w:rsid w:val="00A553CB"/>
    <w:rsid w:val="00AA1442"/>
    <w:rsid w:val="00AD1CFF"/>
    <w:rsid w:val="00AE44B7"/>
    <w:rsid w:val="00B23BA2"/>
    <w:rsid w:val="00B504ED"/>
    <w:rsid w:val="00B54C07"/>
    <w:rsid w:val="00B75F42"/>
    <w:rsid w:val="00B94969"/>
    <w:rsid w:val="00BC4DB8"/>
    <w:rsid w:val="00BD588B"/>
    <w:rsid w:val="00BE6531"/>
    <w:rsid w:val="00BF5CDE"/>
    <w:rsid w:val="00BF6451"/>
    <w:rsid w:val="00C145B5"/>
    <w:rsid w:val="00C20A16"/>
    <w:rsid w:val="00C63697"/>
    <w:rsid w:val="00C865C0"/>
    <w:rsid w:val="00C90D87"/>
    <w:rsid w:val="00C94434"/>
    <w:rsid w:val="00CB0C24"/>
    <w:rsid w:val="00CC6662"/>
    <w:rsid w:val="00CC700A"/>
    <w:rsid w:val="00CD1A1C"/>
    <w:rsid w:val="00CE01FA"/>
    <w:rsid w:val="00CE0B4B"/>
    <w:rsid w:val="00D03AB7"/>
    <w:rsid w:val="00D127D2"/>
    <w:rsid w:val="00D20541"/>
    <w:rsid w:val="00D723D9"/>
    <w:rsid w:val="00D96909"/>
    <w:rsid w:val="00DA3467"/>
    <w:rsid w:val="00DC03F3"/>
    <w:rsid w:val="00DD3BA8"/>
    <w:rsid w:val="00DD5066"/>
    <w:rsid w:val="00DE665A"/>
    <w:rsid w:val="00DE7FE0"/>
    <w:rsid w:val="00DF0A25"/>
    <w:rsid w:val="00E27B11"/>
    <w:rsid w:val="00E34E4F"/>
    <w:rsid w:val="00E41564"/>
    <w:rsid w:val="00E507AF"/>
    <w:rsid w:val="00E8378F"/>
    <w:rsid w:val="00E86ED7"/>
    <w:rsid w:val="00EA3397"/>
    <w:rsid w:val="00EA5C36"/>
    <w:rsid w:val="00ED7AC5"/>
    <w:rsid w:val="00EE4E33"/>
    <w:rsid w:val="00F02050"/>
    <w:rsid w:val="00F10FD3"/>
    <w:rsid w:val="00F23554"/>
    <w:rsid w:val="00F25A6C"/>
    <w:rsid w:val="00F32C34"/>
    <w:rsid w:val="00F35689"/>
    <w:rsid w:val="00F45E8A"/>
    <w:rsid w:val="00F51003"/>
    <w:rsid w:val="00F641CF"/>
    <w:rsid w:val="00F642E5"/>
    <w:rsid w:val="00F64728"/>
    <w:rsid w:val="00F74F93"/>
    <w:rsid w:val="00F750E1"/>
    <w:rsid w:val="00FA6108"/>
    <w:rsid w:val="00FA645F"/>
    <w:rsid w:val="00FD2A44"/>
    <w:rsid w:val="00FD5673"/>
    <w:rsid w:val="00FD747C"/>
    <w:rsid w:val="00FD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377F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CB"/>
    <w:pPr>
      <w:spacing w:after="0" w:line="240" w:lineRule="auto"/>
    </w:pPr>
    <w:rPr>
      <w:rFonts w:ascii="Arial" w:eastAsia="Times New Roman" w:hAnsi="Arial" w:cs="Times New Roman"/>
      <w:bCs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A553CB"/>
    <w:pPr>
      <w:keepNext/>
      <w:outlineLvl w:val="0"/>
    </w:pPr>
    <w:rPr>
      <w:rFonts w:eastAsia="Arial Unicode MS" w:cs="Arial"/>
      <w:b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53CB"/>
    <w:pPr>
      <w:keepNext/>
      <w:jc w:val="center"/>
      <w:outlineLvl w:val="1"/>
    </w:pPr>
    <w:rPr>
      <w:rFonts w:ascii="Times New Roman" w:eastAsia="Arial Unicode MS" w:hAnsi="Times New Roman"/>
      <w:b/>
      <w:bCs w:val="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53CB"/>
    <w:pPr>
      <w:keepNext/>
      <w:outlineLvl w:val="2"/>
    </w:pPr>
    <w:rPr>
      <w:rFonts w:ascii="Times New Roman" w:eastAsia="Arial Unicode MS" w:hAnsi="Times New Roman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53CB"/>
    <w:pPr>
      <w:keepNext/>
      <w:keepLines/>
      <w:spacing w:before="200"/>
      <w:outlineLvl w:val="3"/>
    </w:pPr>
    <w:rPr>
      <w:rFonts w:ascii="Cambria" w:hAnsi="Cambria"/>
      <w:b/>
      <w:bCs w:val="0"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553C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53C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553CB"/>
    <w:rPr>
      <w:rFonts w:ascii="Arial" w:eastAsia="Arial Unicode MS" w:hAnsi="Arial" w:cs="Arial"/>
      <w:b/>
      <w:bCs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A553CB"/>
    <w:rPr>
      <w:rFonts w:ascii="Times New Roman" w:eastAsia="Arial Unicode MS" w:hAnsi="Times New Roman" w:cs="Times New Roman"/>
      <w:b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A553CB"/>
    <w:rPr>
      <w:rFonts w:ascii="Times New Roman" w:eastAsia="Arial Unicode MS" w:hAnsi="Times New Roman" w:cs="Times New Roman"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A553CB"/>
    <w:rPr>
      <w:rFonts w:ascii="Cambria" w:eastAsia="Times New Roman" w:hAnsi="Cambria" w:cs="Times New Roman"/>
      <w:b/>
      <w:i/>
      <w:iCs/>
      <w:color w:val="4F81BD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A553CB"/>
    <w:rPr>
      <w:rFonts w:ascii="Cambria" w:eastAsia="Times New Roman" w:hAnsi="Cambria" w:cs="Times New Roman"/>
      <w:bCs/>
      <w:color w:val="243F6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A553CB"/>
    <w:rPr>
      <w:rFonts w:ascii="Cambria" w:eastAsia="Times New Roman" w:hAnsi="Cambria" w:cs="Times New Roman"/>
      <w:bCs/>
      <w:i/>
      <w:iCs/>
      <w:color w:val="243F60"/>
      <w:szCs w:val="24"/>
    </w:rPr>
  </w:style>
  <w:style w:type="paragraph" w:styleId="Title">
    <w:name w:val="Title"/>
    <w:basedOn w:val="Normal"/>
    <w:link w:val="TitleChar"/>
    <w:qFormat/>
    <w:rsid w:val="00A553CB"/>
    <w:pPr>
      <w:spacing w:before="180" w:after="120"/>
    </w:pPr>
    <w:rPr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A553CB"/>
    <w:rPr>
      <w:rFonts w:ascii="Arial" w:eastAsia="Times New Roman" w:hAnsi="Arial" w:cs="Times New Roman"/>
      <w:b/>
      <w:bCs/>
      <w:szCs w:val="20"/>
      <w:lang w:val="en-US"/>
    </w:rPr>
  </w:style>
  <w:style w:type="paragraph" w:styleId="Subtitle">
    <w:name w:val="Subtitle"/>
    <w:basedOn w:val="Normal"/>
    <w:link w:val="SubtitleChar"/>
    <w:qFormat/>
    <w:rsid w:val="00A553CB"/>
    <w:pPr>
      <w:jc w:val="center"/>
    </w:pPr>
    <w:rPr>
      <w:b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A553CB"/>
    <w:rPr>
      <w:rFonts w:ascii="Arial" w:eastAsia="Times New Roman" w:hAnsi="Arial" w:cs="Times New Roman"/>
      <w:b/>
      <w:bCs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A553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CB"/>
    <w:rPr>
      <w:rFonts w:ascii="Tahoma" w:eastAsia="Times New Roman" w:hAnsi="Tahoma" w:cs="Tahoma"/>
      <w:bCs/>
      <w:sz w:val="16"/>
      <w:szCs w:val="16"/>
    </w:rPr>
  </w:style>
  <w:style w:type="paragraph" w:styleId="Footer">
    <w:name w:val="footer"/>
    <w:basedOn w:val="Normal"/>
    <w:link w:val="FooterChar"/>
    <w:uiPriority w:val="99"/>
    <w:rsid w:val="00A553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3CB"/>
    <w:rPr>
      <w:rFonts w:ascii="Arial" w:eastAsia="Times New Roman" w:hAnsi="Arial" w:cs="Times New Roman"/>
      <w:bCs/>
      <w:szCs w:val="24"/>
    </w:rPr>
  </w:style>
  <w:style w:type="character" w:styleId="PageNumber">
    <w:name w:val="page number"/>
    <w:uiPriority w:val="99"/>
    <w:semiHidden/>
    <w:rsid w:val="00A553C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553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3CB"/>
    <w:rPr>
      <w:rFonts w:ascii="Arial" w:eastAsia="Times New Roman" w:hAnsi="Arial" w:cs="Times New Roman"/>
      <w:bCs/>
      <w:szCs w:val="24"/>
    </w:rPr>
  </w:style>
  <w:style w:type="character" w:styleId="Hyperlink">
    <w:name w:val="Hyperlink"/>
    <w:rsid w:val="00A553C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53CB"/>
    <w:pPr>
      <w:ind w:left="720"/>
    </w:pPr>
  </w:style>
  <w:style w:type="paragraph" w:customStyle="1" w:styleId="Default">
    <w:name w:val="Default"/>
    <w:uiPriority w:val="99"/>
    <w:rsid w:val="00A553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rsid w:val="00A553CB"/>
    <w:rPr>
      <w:b/>
      <w:bCs w:val="0"/>
    </w:rPr>
  </w:style>
  <w:style w:type="character" w:customStyle="1" w:styleId="BodyTextChar">
    <w:name w:val="Body Text Char"/>
    <w:basedOn w:val="DefaultParagraphFont"/>
    <w:link w:val="BodyText"/>
    <w:uiPriority w:val="99"/>
    <w:rsid w:val="00A553CB"/>
    <w:rPr>
      <w:rFonts w:ascii="Arial" w:eastAsia="Times New Roman" w:hAnsi="Arial" w:cs="Times New Roman"/>
      <w:b/>
      <w:szCs w:val="24"/>
    </w:rPr>
  </w:style>
  <w:style w:type="paragraph" w:customStyle="1" w:styleId="CM6">
    <w:name w:val="CM6"/>
    <w:basedOn w:val="Default"/>
    <w:next w:val="Default"/>
    <w:uiPriority w:val="99"/>
    <w:rsid w:val="00A553CB"/>
    <w:pPr>
      <w:widowControl w:val="0"/>
      <w:spacing w:line="280" w:lineRule="atLeast"/>
    </w:pPr>
    <w:rPr>
      <w:rFonts w:ascii="Stone Sans" w:hAnsi="Stone Sans" w:cs="Times New Roman"/>
      <w:color w:val="auto"/>
      <w:lang w:val="en-US" w:eastAsia="en-US"/>
    </w:rPr>
  </w:style>
  <w:style w:type="character" w:styleId="CommentReference">
    <w:name w:val="annotation reference"/>
    <w:uiPriority w:val="99"/>
    <w:rsid w:val="00A553C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55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53CB"/>
    <w:rPr>
      <w:rFonts w:ascii="Arial" w:eastAsia="Times New Roman" w:hAnsi="Arial" w:cs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553CB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553CB"/>
    <w:rPr>
      <w:rFonts w:ascii="Arial" w:eastAsia="Times New Roman" w:hAnsi="Arial"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A553C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53CB"/>
    <w:rPr>
      <w:rFonts w:ascii="Arial" w:eastAsia="Times New Roman" w:hAnsi="Arial" w:cs="Times New Roman"/>
      <w:bCs/>
      <w:sz w:val="20"/>
      <w:szCs w:val="20"/>
    </w:rPr>
  </w:style>
  <w:style w:type="character" w:styleId="EndnoteReference">
    <w:name w:val="endnote reference"/>
    <w:uiPriority w:val="99"/>
    <w:semiHidden/>
    <w:rsid w:val="00A553CB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A553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553CB"/>
    <w:rPr>
      <w:rFonts w:ascii="Arial" w:eastAsia="Times New Roman" w:hAnsi="Arial" w:cs="Times New Roman"/>
      <w:bCs/>
      <w:szCs w:val="24"/>
    </w:rPr>
  </w:style>
  <w:style w:type="paragraph" w:styleId="BodyText2">
    <w:name w:val="Body Text 2"/>
    <w:basedOn w:val="Normal"/>
    <w:link w:val="BodyText2Char"/>
    <w:uiPriority w:val="99"/>
    <w:rsid w:val="00A553CB"/>
    <w:pPr>
      <w:spacing w:after="120" w:line="480" w:lineRule="auto"/>
    </w:pPr>
    <w:rPr>
      <w:b/>
      <w:bCs w:val="0"/>
      <w:color w:val="000000"/>
      <w:sz w:val="18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A553CB"/>
    <w:rPr>
      <w:rFonts w:ascii="Arial" w:eastAsia="Times New Roman" w:hAnsi="Arial" w:cs="Times New Roman"/>
      <w:b/>
      <w:color w:val="000000"/>
      <w:sz w:val="18"/>
      <w:szCs w:val="20"/>
      <w:lang w:eastAsia="en-GB"/>
    </w:rPr>
  </w:style>
  <w:style w:type="paragraph" w:styleId="BodyText3">
    <w:name w:val="Body Text 3"/>
    <w:basedOn w:val="Normal"/>
    <w:link w:val="BodyText3Char"/>
    <w:uiPriority w:val="99"/>
    <w:semiHidden/>
    <w:rsid w:val="00A553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553CB"/>
    <w:rPr>
      <w:rFonts w:ascii="Arial" w:eastAsia="Times New Roman" w:hAnsi="Arial" w:cs="Times New Roman"/>
      <w:bCs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A553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553CB"/>
    <w:rPr>
      <w:rFonts w:ascii="Arial" w:eastAsia="Times New Roman" w:hAnsi="Arial" w:cs="Times New Roman"/>
      <w:bCs/>
      <w:szCs w:val="24"/>
    </w:rPr>
  </w:style>
  <w:style w:type="table" w:styleId="TableGrid">
    <w:name w:val="Table Grid"/>
    <w:basedOn w:val="TableNormal"/>
    <w:uiPriority w:val="99"/>
    <w:rsid w:val="00A553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A553CB"/>
    <w:pPr>
      <w:shd w:val="clear" w:color="auto" w:fill="000080"/>
    </w:pPr>
    <w:rPr>
      <w:rFonts w:ascii="Tahoma" w:hAnsi="Tahoma" w:cs="Tahoma"/>
      <w:bCs w:val="0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553CB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CharChar">
    <w:name w:val="Char Char"/>
    <w:uiPriority w:val="99"/>
    <w:locked/>
    <w:rsid w:val="00A553CB"/>
    <w:rPr>
      <w:rFonts w:cs="Times New Roman"/>
      <w:b/>
      <w:bCs/>
      <w:sz w:val="24"/>
      <w:szCs w:val="24"/>
      <w:lang w:val="en-US" w:eastAsia="en-US" w:bidi="ar-SA"/>
    </w:rPr>
  </w:style>
  <w:style w:type="paragraph" w:styleId="Revision">
    <w:name w:val="Revision"/>
    <w:hidden/>
    <w:uiPriority w:val="99"/>
    <w:semiHidden/>
    <w:rsid w:val="00A553CB"/>
    <w:pPr>
      <w:spacing w:after="0" w:line="240" w:lineRule="auto"/>
    </w:pPr>
    <w:rPr>
      <w:rFonts w:ascii="Arial" w:eastAsia="Times New Roman" w:hAnsi="Arial" w:cs="Times New Roman"/>
      <w:bCs/>
      <w:szCs w:val="24"/>
    </w:rPr>
  </w:style>
  <w:style w:type="character" w:customStyle="1" w:styleId="jrnl">
    <w:name w:val="jrnl"/>
    <w:basedOn w:val="DefaultParagraphFont"/>
    <w:rsid w:val="00A553CB"/>
  </w:style>
  <w:style w:type="paragraph" w:customStyle="1" w:styleId="EndNoteBibliographyTitle">
    <w:name w:val="EndNote Bibliography Title"/>
    <w:basedOn w:val="Normal"/>
    <w:link w:val="EndNoteBibliographyTitleChar"/>
    <w:rsid w:val="00A553CB"/>
    <w:pPr>
      <w:jc w:val="center"/>
    </w:pPr>
    <w:rPr>
      <w:rFonts w:cs="Arial"/>
      <w:noProof/>
      <w:lang w:val="en-US"/>
    </w:rPr>
  </w:style>
  <w:style w:type="character" w:customStyle="1" w:styleId="EndNoteBibliographyTitleChar">
    <w:name w:val="EndNote Bibliography Title Char"/>
    <w:basedOn w:val="TitleChar"/>
    <w:link w:val="EndNoteBibliographyTitle"/>
    <w:rsid w:val="00A553CB"/>
    <w:rPr>
      <w:rFonts w:ascii="Arial" w:eastAsia="Times New Roman" w:hAnsi="Arial" w:cs="Arial"/>
      <w:b w:val="0"/>
      <w:bCs/>
      <w:noProof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A553CB"/>
    <w:pPr>
      <w:jc w:val="both"/>
    </w:pPr>
    <w:rPr>
      <w:rFonts w:cs="Arial"/>
      <w:noProof/>
      <w:lang w:val="en-US"/>
    </w:rPr>
  </w:style>
  <w:style w:type="character" w:customStyle="1" w:styleId="EndNoteBibliographyChar">
    <w:name w:val="EndNote Bibliography Char"/>
    <w:basedOn w:val="TitleChar"/>
    <w:link w:val="EndNoteBibliography"/>
    <w:rsid w:val="00A553CB"/>
    <w:rPr>
      <w:rFonts w:ascii="Arial" w:eastAsia="Times New Roman" w:hAnsi="Arial" w:cs="Arial"/>
      <w:b w:val="0"/>
      <w:bCs/>
      <w:noProof/>
      <w:szCs w:val="24"/>
      <w:lang w:val="en-US"/>
    </w:rPr>
  </w:style>
  <w:style w:type="paragraph" w:customStyle="1" w:styleId="BodyText1">
    <w:name w:val="Body Text1"/>
    <w:rsid w:val="00A553CB"/>
    <w:pPr>
      <w:spacing w:after="0" w:line="300" w:lineRule="exact"/>
      <w:ind w:left="238" w:hanging="238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A553CB"/>
    <w:pPr>
      <w:spacing w:before="100" w:beforeAutospacing="1" w:after="100" w:afterAutospacing="1"/>
    </w:pPr>
    <w:rPr>
      <w:rFonts w:ascii="Times New Roman" w:hAnsi="Times New Roman"/>
      <w:bCs w:val="0"/>
      <w:sz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553CB"/>
    <w:rPr>
      <w:color w:val="954F72" w:themeColor="followed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553CB"/>
    <w:pPr>
      <w:ind w:left="220" w:hanging="220"/>
    </w:pPr>
  </w:style>
  <w:style w:type="paragraph" w:styleId="NoSpacing">
    <w:name w:val="No Spacing"/>
    <w:uiPriority w:val="1"/>
    <w:qFormat/>
    <w:rsid w:val="00A553CB"/>
    <w:pPr>
      <w:spacing w:after="0" w:line="240" w:lineRule="auto"/>
    </w:pPr>
    <w:rPr>
      <w:rFonts w:ascii="Arial" w:eastAsia="Times New Roman" w:hAnsi="Arial" w:cs="Times New Roman"/>
      <w:bCs/>
      <w:szCs w:val="24"/>
    </w:rPr>
  </w:style>
  <w:style w:type="paragraph" w:customStyle="1" w:styleId="EndName">
    <w:name w:val="End Name"/>
    <w:basedOn w:val="Normal"/>
    <w:rsid w:val="00A553CB"/>
    <w:pPr>
      <w:autoSpaceDE w:val="0"/>
      <w:autoSpaceDN w:val="0"/>
      <w:adjustRightInd w:val="0"/>
      <w:spacing w:after="57"/>
    </w:pPr>
    <w:rPr>
      <w:rFonts w:ascii="Helvetica" w:hAnsi="Helvetica"/>
      <w:bCs w:val="0"/>
      <w:caps/>
      <w:color w:val="740D00"/>
      <w:sz w:val="18"/>
      <w:szCs w:val="18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A553CB"/>
  </w:style>
  <w:style w:type="character" w:styleId="PlaceholderText">
    <w:name w:val="Placeholder Text"/>
    <w:uiPriority w:val="99"/>
    <w:semiHidden/>
    <w:rsid w:val="003E1B45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691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CB"/>
    <w:pPr>
      <w:spacing w:after="0" w:line="240" w:lineRule="auto"/>
    </w:pPr>
    <w:rPr>
      <w:rFonts w:ascii="Arial" w:eastAsia="Times New Roman" w:hAnsi="Arial" w:cs="Times New Roman"/>
      <w:bCs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A553CB"/>
    <w:pPr>
      <w:keepNext/>
      <w:outlineLvl w:val="0"/>
    </w:pPr>
    <w:rPr>
      <w:rFonts w:eastAsia="Arial Unicode MS" w:cs="Arial"/>
      <w:b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53CB"/>
    <w:pPr>
      <w:keepNext/>
      <w:jc w:val="center"/>
      <w:outlineLvl w:val="1"/>
    </w:pPr>
    <w:rPr>
      <w:rFonts w:ascii="Times New Roman" w:eastAsia="Arial Unicode MS" w:hAnsi="Times New Roman"/>
      <w:b/>
      <w:bCs w:val="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53CB"/>
    <w:pPr>
      <w:keepNext/>
      <w:outlineLvl w:val="2"/>
    </w:pPr>
    <w:rPr>
      <w:rFonts w:ascii="Times New Roman" w:eastAsia="Arial Unicode MS" w:hAnsi="Times New Roman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53CB"/>
    <w:pPr>
      <w:keepNext/>
      <w:keepLines/>
      <w:spacing w:before="200"/>
      <w:outlineLvl w:val="3"/>
    </w:pPr>
    <w:rPr>
      <w:rFonts w:ascii="Cambria" w:hAnsi="Cambria"/>
      <w:b/>
      <w:bCs w:val="0"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553C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53C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553CB"/>
    <w:rPr>
      <w:rFonts w:ascii="Arial" w:eastAsia="Arial Unicode MS" w:hAnsi="Arial" w:cs="Arial"/>
      <w:b/>
      <w:bCs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A553CB"/>
    <w:rPr>
      <w:rFonts w:ascii="Times New Roman" w:eastAsia="Arial Unicode MS" w:hAnsi="Times New Roman" w:cs="Times New Roman"/>
      <w:b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A553CB"/>
    <w:rPr>
      <w:rFonts w:ascii="Times New Roman" w:eastAsia="Arial Unicode MS" w:hAnsi="Times New Roman" w:cs="Times New Roman"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A553CB"/>
    <w:rPr>
      <w:rFonts w:ascii="Cambria" w:eastAsia="Times New Roman" w:hAnsi="Cambria" w:cs="Times New Roman"/>
      <w:b/>
      <w:i/>
      <w:iCs/>
      <w:color w:val="4F81BD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A553CB"/>
    <w:rPr>
      <w:rFonts w:ascii="Cambria" w:eastAsia="Times New Roman" w:hAnsi="Cambria" w:cs="Times New Roman"/>
      <w:bCs/>
      <w:color w:val="243F6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A553CB"/>
    <w:rPr>
      <w:rFonts w:ascii="Cambria" w:eastAsia="Times New Roman" w:hAnsi="Cambria" w:cs="Times New Roman"/>
      <w:bCs/>
      <w:i/>
      <w:iCs/>
      <w:color w:val="243F60"/>
      <w:szCs w:val="24"/>
    </w:rPr>
  </w:style>
  <w:style w:type="paragraph" w:styleId="Title">
    <w:name w:val="Title"/>
    <w:basedOn w:val="Normal"/>
    <w:link w:val="TitleChar"/>
    <w:qFormat/>
    <w:rsid w:val="00A553CB"/>
    <w:pPr>
      <w:spacing w:before="180" w:after="120"/>
    </w:pPr>
    <w:rPr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A553CB"/>
    <w:rPr>
      <w:rFonts w:ascii="Arial" w:eastAsia="Times New Roman" w:hAnsi="Arial" w:cs="Times New Roman"/>
      <w:b/>
      <w:bCs/>
      <w:szCs w:val="20"/>
      <w:lang w:val="en-US"/>
    </w:rPr>
  </w:style>
  <w:style w:type="paragraph" w:styleId="Subtitle">
    <w:name w:val="Subtitle"/>
    <w:basedOn w:val="Normal"/>
    <w:link w:val="SubtitleChar"/>
    <w:qFormat/>
    <w:rsid w:val="00A553CB"/>
    <w:pPr>
      <w:jc w:val="center"/>
    </w:pPr>
    <w:rPr>
      <w:b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A553CB"/>
    <w:rPr>
      <w:rFonts w:ascii="Arial" w:eastAsia="Times New Roman" w:hAnsi="Arial" w:cs="Times New Roman"/>
      <w:b/>
      <w:bCs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A553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CB"/>
    <w:rPr>
      <w:rFonts w:ascii="Tahoma" w:eastAsia="Times New Roman" w:hAnsi="Tahoma" w:cs="Tahoma"/>
      <w:bCs/>
      <w:sz w:val="16"/>
      <w:szCs w:val="16"/>
    </w:rPr>
  </w:style>
  <w:style w:type="paragraph" w:styleId="Footer">
    <w:name w:val="footer"/>
    <w:basedOn w:val="Normal"/>
    <w:link w:val="FooterChar"/>
    <w:uiPriority w:val="99"/>
    <w:rsid w:val="00A553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3CB"/>
    <w:rPr>
      <w:rFonts w:ascii="Arial" w:eastAsia="Times New Roman" w:hAnsi="Arial" w:cs="Times New Roman"/>
      <w:bCs/>
      <w:szCs w:val="24"/>
    </w:rPr>
  </w:style>
  <w:style w:type="character" w:styleId="PageNumber">
    <w:name w:val="page number"/>
    <w:uiPriority w:val="99"/>
    <w:semiHidden/>
    <w:rsid w:val="00A553C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553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3CB"/>
    <w:rPr>
      <w:rFonts w:ascii="Arial" w:eastAsia="Times New Roman" w:hAnsi="Arial" w:cs="Times New Roman"/>
      <w:bCs/>
      <w:szCs w:val="24"/>
    </w:rPr>
  </w:style>
  <w:style w:type="character" w:styleId="Hyperlink">
    <w:name w:val="Hyperlink"/>
    <w:rsid w:val="00A553C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53CB"/>
    <w:pPr>
      <w:ind w:left="720"/>
    </w:pPr>
  </w:style>
  <w:style w:type="paragraph" w:customStyle="1" w:styleId="Default">
    <w:name w:val="Default"/>
    <w:uiPriority w:val="99"/>
    <w:rsid w:val="00A553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rsid w:val="00A553CB"/>
    <w:rPr>
      <w:b/>
      <w:bCs w:val="0"/>
    </w:rPr>
  </w:style>
  <w:style w:type="character" w:customStyle="1" w:styleId="BodyTextChar">
    <w:name w:val="Body Text Char"/>
    <w:basedOn w:val="DefaultParagraphFont"/>
    <w:link w:val="BodyText"/>
    <w:uiPriority w:val="99"/>
    <w:rsid w:val="00A553CB"/>
    <w:rPr>
      <w:rFonts w:ascii="Arial" w:eastAsia="Times New Roman" w:hAnsi="Arial" w:cs="Times New Roman"/>
      <w:b/>
      <w:szCs w:val="24"/>
    </w:rPr>
  </w:style>
  <w:style w:type="paragraph" w:customStyle="1" w:styleId="CM6">
    <w:name w:val="CM6"/>
    <w:basedOn w:val="Default"/>
    <w:next w:val="Default"/>
    <w:uiPriority w:val="99"/>
    <w:rsid w:val="00A553CB"/>
    <w:pPr>
      <w:widowControl w:val="0"/>
      <w:spacing w:line="280" w:lineRule="atLeast"/>
    </w:pPr>
    <w:rPr>
      <w:rFonts w:ascii="Stone Sans" w:hAnsi="Stone Sans" w:cs="Times New Roman"/>
      <w:color w:val="auto"/>
      <w:lang w:val="en-US" w:eastAsia="en-US"/>
    </w:rPr>
  </w:style>
  <w:style w:type="character" w:styleId="CommentReference">
    <w:name w:val="annotation reference"/>
    <w:uiPriority w:val="99"/>
    <w:rsid w:val="00A553C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55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53CB"/>
    <w:rPr>
      <w:rFonts w:ascii="Arial" w:eastAsia="Times New Roman" w:hAnsi="Arial" w:cs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553CB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553CB"/>
    <w:rPr>
      <w:rFonts w:ascii="Arial" w:eastAsia="Times New Roman" w:hAnsi="Arial"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A553C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53CB"/>
    <w:rPr>
      <w:rFonts w:ascii="Arial" w:eastAsia="Times New Roman" w:hAnsi="Arial" w:cs="Times New Roman"/>
      <w:bCs/>
      <w:sz w:val="20"/>
      <w:szCs w:val="20"/>
    </w:rPr>
  </w:style>
  <w:style w:type="character" w:styleId="EndnoteReference">
    <w:name w:val="endnote reference"/>
    <w:uiPriority w:val="99"/>
    <w:semiHidden/>
    <w:rsid w:val="00A553CB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A553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553CB"/>
    <w:rPr>
      <w:rFonts w:ascii="Arial" w:eastAsia="Times New Roman" w:hAnsi="Arial" w:cs="Times New Roman"/>
      <w:bCs/>
      <w:szCs w:val="24"/>
    </w:rPr>
  </w:style>
  <w:style w:type="paragraph" w:styleId="BodyText2">
    <w:name w:val="Body Text 2"/>
    <w:basedOn w:val="Normal"/>
    <w:link w:val="BodyText2Char"/>
    <w:uiPriority w:val="99"/>
    <w:rsid w:val="00A553CB"/>
    <w:pPr>
      <w:spacing w:after="120" w:line="480" w:lineRule="auto"/>
    </w:pPr>
    <w:rPr>
      <w:b/>
      <w:bCs w:val="0"/>
      <w:color w:val="000000"/>
      <w:sz w:val="18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A553CB"/>
    <w:rPr>
      <w:rFonts w:ascii="Arial" w:eastAsia="Times New Roman" w:hAnsi="Arial" w:cs="Times New Roman"/>
      <w:b/>
      <w:color w:val="000000"/>
      <w:sz w:val="18"/>
      <w:szCs w:val="20"/>
      <w:lang w:eastAsia="en-GB"/>
    </w:rPr>
  </w:style>
  <w:style w:type="paragraph" w:styleId="BodyText3">
    <w:name w:val="Body Text 3"/>
    <w:basedOn w:val="Normal"/>
    <w:link w:val="BodyText3Char"/>
    <w:uiPriority w:val="99"/>
    <w:semiHidden/>
    <w:rsid w:val="00A553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553CB"/>
    <w:rPr>
      <w:rFonts w:ascii="Arial" w:eastAsia="Times New Roman" w:hAnsi="Arial" w:cs="Times New Roman"/>
      <w:bCs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A553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553CB"/>
    <w:rPr>
      <w:rFonts w:ascii="Arial" w:eastAsia="Times New Roman" w:hAnsi="Arial" w:cs="Times New Roman"/>
      <w:bCs/>
      <w:szCs w:val="24"/>
    </w:rPr>
  </w:style>
  <w:style w:type="table" w:styleId="TableGrid">
    <w:name w:val="Table Grid"/>
    <w:basedOn w:val="TableNormal"/>
    <w:uiPriority w:val="99"/>
    <w:rsid w:val="00A553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A553CB"/>
    <w:pPr>
      <w:shd w:val="clear" w:color="auto" w:fill="000080"/>
    </w:pPr>
    <w:rPr>
      <w:rFonts w:ascii="Tahoma" w:hAnsi="Tahoma" w:cs="Tahoma"/>
      <w:bCs w:val="0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553CB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CharChar">
    <w:name w:val="Char Char"/>
    <w:uiPriority w:val="99"/>
    <w:locked/>
    <w:rsid w:val="00A553CB"/>
    <w:rPr>
      <w:rFonts w:cs="Times New Roman"/>
      <w:b/>
      <w:bCs/>
      <w:sz w:val="24"/>
      <w:szCs w:val="24"/>
      <w:lang w:val="en-US" w:eastAsia="en-US" w:bidi="ar-SA"/>
    </w:rPr>
  </w:style>
  <w:style w:type="paragraph" w:styleId="Revision">
    <w:name w:val="Revision"/>
    <w:hidden/>
    <w:uiPriority w:val="99"/>
    <w:semiHidden/>
    <w:rsid w:val="00A553CB"/>
    <w:pPr>
      <w:spacing w:after="0" w:line="240" w:lineRule="auto"/>
    </w:pPr>
    <w:rPr>
      <w:rFonts w:ascii="Arial" w:eastAsia="Times New Roman" w:hAnsi="Arial" w:cs="Times New Roman"/>
      <w:bCs/>
      <w:szCs w:val="24"/>
    </w:rPr>
  </w:style>
  <w:style w:type="character" w:customStyle="1" w:styleId="jrnl">
    <w:name w:val="jrnl"/>
    <w:basedOn w:val="DefaultParagraphFont"/>
    <w:rsid w:val="00A553CB"/>
  </w:style>
  <w:style w:type="paragraph" w:customStyle="1" w:styleId="EndNoteBibliographyTitle">
    <w:name w:val="EndNote Bibliography Title"/>
    <w:basedOn w:val="Normal"/>
    <w:link w:val="EndNoteBibliographyTitleChar"/>
    <w:rsid w:val="00A553CB"/>
    <w:pPr>
      <w:jc w:val="center"/>
    </w:pPr>
    <w:rPr>
      <w:rFonts w:cs="Arial"/>
      <w:noProof/>
      <w:lang w:val="en-US"/>
    </w:rPr>
  </w:style>
  <w:style w:type="character" w:customStyle="1" w:styleId="EndNoteBibliographyTitleChar">
    <w:name w:val="EndNote Bibliography Title Char"/>
    <w:basedOn w:val="TitleChar"/>
    <w:link w:val="EndNoteBibliographyTitle"/>
    <w:rsid w:val="00A553CB"/>
    <w:rPr>
      <w:rFonts w:ascii="Arial" w:eastAsia="Times New Roman" w:hAnsi="Arial" w:cs="Arial"/>
      <w:b w:val="0"/>
      <w:bCs/>
      <w:noProof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A553CB"/>
    <w:pPr>
      <w:jc w:val="both"/>
    </w:pPr>
    <w:rPr>
      <w:rFonts w:cs="Arial"/>
      <w:noProof/>
      <w:lang w:val="en-US"/>
    </w:rPr>
  </w:style>
  <w:style w:type="character" w:customStyle="1" w:styleId="EndNoteBibliographyChar">
    <w:name w:val="EndNote Bibliography Char"/>
    <w:basedOn w:val="TitleChar"/>
    <w:link w:val="EndNoteBibliography"/>
    <w:rsid w:val="00A553CB"/>
    <w:rPr>
      <w:rFonts w:ascii="Arial" w:eastAsia="Times New Roman" w:hAnsi="Arial" w:cs="Arial"/>
      <w:b w:val="0"/>
      <w:bCs/>
      <w:noProof/>
      <w:szCs w:val="24"/>
      <w:lang w:val="en-US"/>
    </w:rPr>
  </w:style>
  <w:style w:type="paragraph" w:customStyle="1" w:styleId="BodyText1">
    <w:name w:val="Body Text1"/>
    <w:rsid w:val="00A553CB"/>
    <w:pPr>
      <w:spacing w:after="0" w:line="300" w:lineRule="exact"/>
      <w:ind w:left="238" w:hanging="238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A553CB"/>
    <w:pPr>
      <w:spacing w:before="100" w:beforeAutospacing="1" w:after="100" w:afterAutospacing="1"/>
    </w:pPr>
    <w:rPr>
      <w:rFonts w:ascii="Times New Roman" w:hAnsi="Times New Roman"/>
      <w:bCs w:val="0"/>
      <w:sz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553CB"/>
    <w:rPr>
      <w:color w:val="954F72" w:themeColor="followed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553CB"/>
    <w:pPr>
      <w:ind w:left="220" w:hanging="220"/>
    </w:pPr>
  </w:style>
  <w:style w:type="paragraph" w:styleId="NoSpacing">
    <w:name w:val="No Spacing"/>
    <w:uiPriority w:val="1"/>
    <w:qFormat/>
    <w:rsid w:val="00A553CB"/>
    <w:pPr>
      <w:spacing w:after="0" w:line="240" w:lineRule="auto"/>
    </w:pPr>
    <w:rPr>
      <w:rFonts w:ascii="Arial" w:eastAsia="Times New Roman" w:hAnsi="Arial" w:cs="Times New Roman"/>
      <w:bCs/>
      <w:szCs w:val="24"/>
    </w:rPr>
  </w:style>
  <w:style w:type="paragraph" w:customStyle="1" w:styleId="EndName">
    <w:name w:val="End Name"/>
    <w:basedOn w:val="Normal"/>
    <w:rsid w:val="00A553CB"/>
    <w:pPr>
      <w:autoSpaceDE w:val="0"/>
      <w:autoSpaceDN w:val="0"/>
      <w:adjustRightInd w:val="0"/>
      <w:spacing w:after="57"/>
    </w:pPr>
    <w:rPr>
      <w:rFonts w:ascii="Helvetica" w:hAnsi="Helvetica"/>
      <w:bCs w:val="0"/>
      <w:caps/>
      <w:color w:val="740D00"/>
      <w:sz w:val="18"/>
      <w:szCs w:val="18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A553CB"/>
  </w:style>
  <w:style w:type="character" w:styleId="PlaceholderText">
    <w:name w:val="Placeholder Text"/>
    <w:uiPriority w:val="99"/>
    <w:semiHidden/>
    <w:rsid w:val="003E1B45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691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20" Type="http://schemas.microsoft.com/office/2011/relationships/commentsExtended" Target="commentsExtended.xml"/><Relationship Id="rId21" Type="http://schemas.microsoft.com/office/2011/relationships/people" Target="people.xml"/><Relationship Id="rId22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36137A4C-44E3-844E-B247-8EEB89D5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967</Words>
  <Characters>5518</Characters>
  <Application>Microsoft Macintosh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Stewart</dc:creator>
  <cp:lastModifiedBy>Stacy</cp:lastModifiedBy>
  <cp:revision>3</cp:revision>
  <cp:lastPrinted>2018-09-19T07:57:00Z</cp:lastPrinted>
  <dcterms:created xsi:type="dcterms:W3CDTF">2018-09-19T08:07:00Z</dcterms:created>
  <dcterms:modified xsi:type="dcterms:W3CDTF">2018-09-19T08:09:00Z</dcterms:modified>
</cp:coreProperties>
</file>