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C7" w:rsidRPr="007F63C7" w:rsidRDefault="00F006C7" w:rsidP="00F006C7">
      <w:pPr>
        <w:suppressLineNumbers/>
        <w:tabs>
          <w:tab w:val="left" w:pos="1560"/>
        </w:tabs>
        <w:spacing w:after="160" w:line="259" w:lineRule="auto"/>
        <w:ind w:left="1560" w:right="-240" w:hanging="2127"/>
        <w:rPr>
          <w:rFonts w:ascii="Arial" w:eastAsia="Calibri" w:hAnsi="Arial" w:cs="Times New Roman"/>
          <w:b/>
          <w:sz w:val="24"/>
          <w:szCs w:val="24"/>
        </w:rPr>
      </w:pPr>
      <w:r w:rsidRPr="007F63C7">
        <w:rPr>
          <w:rFonts w:ascii="Arial" w:eastAsia="Calibri" w:hAnsi="Arial" w:cs="Times New Roman"/>
          <w:b/>
          <w:sz w:val="24"/>
          <w:szCs w:val="24"/>
        </w:rPr>
        <w:t xml:space="preserve">Appendix E </w:t>
      </w:r>
      <w:r w:rsidRPr="007F63C7">
        <w:rPr>
          <w:rFonts w:ascii="Arial" w:eastAsia="Calibri" w:hAnsi="Arial" w:cs="Times New Roman"/>
          <w:b/>
          <w:sz w:val="24"/>
          <w:szCs w:val="24"/>
        </w:rPr>
        <w:tab/>
        <w:t>Histopathology worksheet for metastatic carcinoma of uncertain primary site</w:t>
      </w:r>
    </w:p>
    <w:p w:rsidR="00F006C7" w:rsidRPr="00F006C7" w:rsidRDefault="00F006C7" w:rsidP="00F006C7">
      <w:pPr>
        <w:suppressLineNumbers/>
        <w:spacing w:after="100" w:afterAutospacing="1"/>
        <w:ind w:left="-567"/>
        <w:rPr>
          <w:rFonts w:ascii="Arial" w:eastAsia="Calibri" w:hAnsi="Arial" w:cs="Times New Roman"/>
          <w:sz w:val="20"/>
          <w:szCs w:val="20"/>
        </w:rPr>
      </w:pPr>
      <w:r w:rsidRPr="00F006C7">
        <w:rPr>
          <w:rFonts w:ascii="Arial" w:eastAsia="Calibri" w:hAnsi="Arial" w:cs="Times New Roman"/>
          <w:sz w:val="20"/>
          <w:szCs w:val="20"/>
        </w:rPr>
        <w:t>Surname........................... Forenames......................... Date of birth................. Sex</w:t>
      </w:r>
      <w:proofErr w:type="gramStart"/>
      <w:r w:rsidRPr="00F006C7">
        <w:rPr>
          <w:rFonts w:ascii="Arial" w:eastAsia="Calibri" w:hAnsi="Arial" w:cs="Times New Roman"/>
          <w:sz w:val="20"/>
          <w:szCs w:val="20"/>
        </w:rPr>
        <w:t>.......</w:t>
      </w:r>
      <w:proofErr w:type="gramEnd"/>
      <w:r w:rsidRPr="00F006C7">
        <w:rPr>
          <w:rFonts w:ascii="Arial" w:eastAsia="Calibri" w:hAnsi="Arial" w:cs="Times New Roman"/>
          <w:sz w:val="20"/>
          <w:szCs w:val="20"/>
        </w:rPr>
        <w:t xml:space="preserve"> Hospital............................. Hospital no.......................... </w:t>
      </w:r>
      <w:r w:rsidRPr="00F006C7">
        <w:rPr>
          <w:rFonts w:ascii="Arial" w:eastAsia="Calibri" w:hAnsi="Arial" w:cs="Times New Roman"/>
          <w:sz w:val="20"/>
          <w:szCs w:val="20"/>
        </w:rPr>
        <w:br/>
        <w:t>NHS/CHI no.................</w:t>
      </w:r>
      <w:r w:rsidRPr="00F006C7">
        <w:rPr>
          <w:rFonts w:ascii="Arial" w:eastAsia="Calibri" w:hAnsi="Arial" w:cs="Times New Roman"/>
          <w:sz w:val="20"/>
          <w:szCs w:val="20"/>
        </w:rPr>
        <w:br/>
        <w:t xml:space="preserve">Date of receipt.................... Date of reporting................... Report no..................... </w:t>
      </w:r>
    </w:p>
    <w:p w:rsidR="00F006C7" w:rsidRPr="00F006C7" w:rsidRDefault="00F006C7" w:rsidP="00F006C7">
      <w:pPr>
        <w:keepNext/>
        <w:suppressLineNumbers/>
        <w:tabs>
          <w:tab w:val="left" w:pos="284"/>
        </w:tabs>
        <w:spacing w:after="120"/>
        <w:ind w:left="-567"/>
        <w:outlineLvl w:val="2"/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</w:pPr>
      <w:r w:rsidRPr="00F006C7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 xml:space="preserve">Carcinoma subtype: immunohistochemistry </w:t>
      </w:r>
    </w:p>
    <w:tbl>
      <w:tblPr>
        <w:tblStyle w:val="TableGrid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134"/>
        <w:gridCol w:w="1134"/>
        <w:gridCol w:w="1276"/>
      </w:tblGrid>
      <w:tr w:rsidR="00F006C7" w:rsidRPr="00F006C7" w:rsidTr="00F006C7">
        <w:tc>
          <w:tcPr>
            <w:tcW w:w="2694" w:type="dxa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>Panel</w:t>
            </w:r>
          </w:p>
        </w:tc>
        <w:tc>
          <w:tcPr>
            <w:tcW w:w="3543" w:type="dxa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 xml:space="preserve">Specific </w:t>
            </w:r>
            <w:proofErr w:type="spellStart"/>
            <w:r w:rsidRPr="00F006C7">
              <w:rPr>
                <w:b/>
                <w:sz w:val="20"/>
                <w:szCs w:val="20"/>
              </w:rPr>
              <w:t>immunohistochemical</w:t>
            </w:r>
            <w:proofErr w:type="spellEnd"/>
            <w:r w:rsidRPr="00F006C7">
              <w:rPr>
                <w:b/>
                <w:sz w:val="20"/>
                <w:szCs w:val="20"/>
              </w:rPr>
              <w:t xml:space="preserve"> markers used</w:t>
            </w: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 xml:space="preserve">Positive </w:t>
            </w: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>Negative</w:t>
            </w: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>Equivocal</w:t>
            </w:r>
          </w:p>
        </w:tc>
      </w:tr>
      <w:tr w:rsidR="00F006C7" w:rsidRPr="00F006C7" w:rsidTr="00F006C7">
        <w:tc>
          <w:tcPr>
            <w:tcW w:w="2694" w:type="dxa"/>
          </w:tcPr>
          <w:p w:rsidR="00F006C7" w:rsidRPr="00F006C7" w:rsidRDefault="00F006C7" w:rsidP="00A951E0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006C7">
              <w:rPr>
                <w:rFonts w:eastAsia="MS PGothic" w:cs="Arial"/>
                <w:bCs/>
                <w:color w:val="000000" w:themeColor="text1"/>
                <w:kern w:val="24"/>
                <w:sz w:val="20"/>
                <w:szCs w:val="20"/>
              </w:rPr>
              <w:t>Adenocarcinoma</w:t>
            </w:r>
          </w:p>
        </w:tc>
        <w:tc>
          <w:tcPr>
            <w:tcW w:w="3543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694" w:type="dxa"/>
          </w:tcPr>
          <w:p w:rsidR="00F006C7" w:rsidRPr="00F006C7" w:rsidRDefault="00F006C7" w:rsidP="00A951E0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006C7">
              <w:rPr>
                <w:rFonts w:eastAsia="MS PGothic" w:cs="Arial"/>
                <w:bCs/>
                <w:color w:val="000000" w:themeColor="text1"/>
                <w:kern w:val="24"/>
                <w:sz w:val="20"/>
                <w:szCs w:val="20"/>
              </w:rPr>
              <w:t>Squamous carcinoma</w:t>
            </w:r>
          </w:p>
        </w:tc>
        <w:tc>
          <w:tcPr>
            <w:tcW w:w="3543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694" w:type="dxa"/>
          </w:tcPr>
          <w:p w:rsidR="00F006C7" w:rsidRPr="00F006C7" w:rsidRDefault="00F006C7" w:rsidP="00A951E0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006C7">
              <w:rPr>
                <w:rFonts w:eastAsia="MS PGothic" w:cs="Arial"/>
                <w:color w:val="000000" w:themeColor="text1"/>
                <w:kern w:val="24"/>
                <w:sz w:val="20"/>
                <w:szCs w:val="20"/>
              </w:rPr>
              <w:t xml:space="preserve">Transitional </w:t>
            </w:r>
            <w:r w:rsidRPr="00F006C7">
              <w:rPr>
                <w:rFonts w:eastAsia="MS PGothic" w:cs="Arial"/>
                <w:bCs/>
                <w:color w:val="000000" w:themeColor="text1"/>
                <w:kern w:val="24"/>
                <w:sz w:val="20"/>
                <w:szCs w:val="20"/>
              </w:rPr>
              <w:t>carcinoma</w:t>
            </w:r>
          </w:p>
        </w:tc>
        <w:tc>
          <w:tcPr>
            <w:tcW w:w="3543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694" w:type="dxa"/>
          </w:tcPr>
          <w:p w:rsidR="00F006C7" w:rsidRPr="00F006C7" w:rsidRDefault="00F006C7" w:rsidP="00A951E0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006C7">
              <w:rPr>
                <w:rFonts w:eastAsia="MS PGothic" w:cs="Arial"/>
                <w:color w:val="000000" w:themeColor="text1"/>
                <w:kern w:val="24"/>
                <w:sz w:val="20"/>
                <w:szCs w:val="20"/>
              </w:rPr>
              <w:t xml:space="preserve">Neuroendocrine </w:t>
            </w:r>
            <w:r w:rsidRPr="00F006C7">
              <w:rPr>
                <w:rFonts w:eastAsia="MS PGothic" w:cs="Arial"/>
                <w:bCs/>
                <w:color w:val="000000" w:themeColor="text1"/>
                <w:kern w:val="24"/>
                <w:sz w:val="20"/>
                <w:szCs w:val="20"/>
              </w:rPr>
              <w:t>carcinoma</w:t>
            </w:r>
          </w:p>
        </w:tc>
        <w:tc>
          <w:tcPr>
            <w:tcW w:w="3543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694" w:type="dxa"/>
          </w:tcPr>
          <w:p w:rsidR="00F006C7" w:rsidRPr="00F006C7" w:rsidRDefault="00F006C7" w:rsidP="00A951E0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006C7">
              <w:rPr>
                <w:rFonts w:eastAsia="MS PGothic" w:cs="Arial"/>
                <w:bCs/>
                <w:color w:val="000000" w:themeColor="text1"/>
                <w:kern w:val="24"/>
                <w:sz w:val="20"/>
                <w:szCs w:val="20"/>
              </w:rPr>
              <w:t>Solid carcinoma</w:t>
            </w:r>
            <w:r w:rsidRPr="00F006C7">
              <w:rPr>
                <w:rFonts w:eastAsia="MS PGothic" w:cs="Arial"/>
                <w:color w:val="000000" w:themeColor="text1"/>
                <w:kern w:val="24"/>
                <w:sz w:val="20"/>
                <w:szCs w:val="20"/>
              </w:rPr>
              <w:t>: renal</w:t>
            </w:r>
          </w:p>
        </w:tc>
        <w:tc>
          <w:tcPr>
            <w:tcW w:w="3543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694" w:type="dxa"/>
          </w:tcPr>
          <w:p w:rsidR="00F006C7" w:rsidRPr="00F006C7" w:rsidRDefault="00F006C7" w:rsidP="00A951E0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006C7">
              <w:rPr>
                <w:rFonts w:eastAsia="MS PGothic" w:cs="Arial"/>
                <w:bCs/>
                <w:color w:val="000000" w:themeColor="text1"/>
                <w:kern w:val="24"/>
                <w:sz w:val="20"/>
                <w:szCs w:val="20"/>
                <w:lang w:val="it-IT"/>
              </w:rPr>
              <w:t xml:space="preserve">Solid </w:t>
            </w:r>
            <w:r w:rsidRPr="00F006C7">
              <w:rPr>
                <w:rFonts w:eastAsia="MS PGothic" w:cs="Arial"/>
                <w:bCs/>
                <w:color w:val="000000" w:themeColor="text1"/>
                <w:kern w:val="24"/>
                <w:sz w:val="20"/>
                <w:szCs w:val="20"/>
              </w:rPr>
              <w:t>carcinoma</w:t>
            </w:r>
            <w:r w:rsidRPr="00F006C7">
              <w:rPr>
                <w:rFonts w:eastAsia="MS PGothic" w:cs="Arial"/>
                <w:color w:val="000000" w:themeColor="text1"/>
                <w:kern w:val="24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F006C7">
              <w:rPr>
                <w:rFonts w:eastAsia="MS PGothic" w:cs="Arial"/>
                <w:color w:val="000000" w:themeColor="text1"/>
                <w:kern w:val="24"/>
                <w:sz w:val="20"/>
                <w:szCs w:val="20"/>
                <w:lang w:val="it-IT"/>
              </w:rPr>
              <w:t>liver</w:t>
            </w:r>
            <w:proofErr w:type="spellEnd"/>
          </w:p>
        </w:tc>
        <w:tc>
          <w:tcPr>
            <w:tcW w:w="3543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694" w:type="dxa"/>
          </w:tcPr>
          <w:p w:rsidR="00F006C7" w:rsidRPr="00F006C7" w:rsidRDefault="00F006C7" w:rsidP="00A951E0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006C7">
              <w:rPr>
                <w:rFonts w:eastAsia="MS PGothic" w:cs="Arial"/>
                <w:bCs/>
                <w:color w:val="000000" w:themeColor="text1"/>
                <w:kern w:val="24"/>
                <w:sz w:val="20"/>
                <w:szCs w:val="20"/>
              </w:rPr>
              <w:t>Solid carcinoma</w:t>
            </w:r>
            <w:r w:rsidRPr="00F006C7">
              <w:rPr>
                <w:rFonts w:eastAsia="MS PGothic" w:cs="Arial"/>
                <w:color w:val="000000" w:themeColor="text1"/>
                <w:kern w:val="24"/>
                <w:sz w:val="20"/>
                <w:szCs w:val="20"/>
              </w:rPr>
              <w:t>: thyroid</w:t>
            </w:r>
          </w:p>
        </w:tc>
        <w:tc>
          <w:tcPr>
            <w:tcW w:w="3543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694" w:type="dxa"/>
          </w:tcPr>
          <w:p w:rsidR="00F006C7" w:rsidRPr="00F006C7" w:rsidRDefault="00F006C7" w:rsidP="00A951E0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006C7">
              <w:rPr>
                <w:rFonts w:eastAsia="MS PGothic" w:cs="Arial"/>
                <w:color w:val="000000" w:themeColor="text1"/>
                <w:kern w:val="24"/>
                <w:sz w:val="20"/>
                <w:szCs w:val="20"/>
              </w:rPr>
              <w:t xml:space="preserve">Solid </w:t>
            </w:r>
            <w:r w:rsidRPr="00F006C7">
              <w:rPr>
                <w:rFonts w:eastAsia="MS PGothic" w:cs="Arial"/>
                <w:bCs/>
                <w:color w:val="000000" w:themeColor="text1"/>
                <w:kern w:val="24"/>
                <w:sz w:val="20"/>
                <w:szCs w:val="20"/>
              </w:rPr>
              <w:t>carcinoma</w:t>
            </w:r>
            <w:r w:rsidRPr="00F006C7">
              <w:rPr>
                <w:rFonts w:eastAsia="MS PGothic" w:cs="Arial"/>
                <w:color w:val="000000" w:themeColor="text1"/>
                <w:kern w:val="24"/>
                <w:sz w:val="20"/>
                <w:szCs w:val="20"/>
              </w:rPr>
              <w:t>: adrenal</w:t>
            </w:r>
          </w:p>
        </w:tc>
        <w:tc>
          <w:tcPr>
            <w:tcW w:w="3543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694" w:type="dxa"/>
          </w:tcPr>
          <w:p w:rsidR="00F006C7" w:rsidRPr="00F006C7" w:rsidRDefault="00F006C7" w:rsidP="00A951E0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006C7">
              <w:rPr>
                <w:rFonts w:eastAsia="MS PGothic" w:cs="Arial"/>
                <w:color w:val="000000" w:themeColor="text1"/>
                <w:kern w:val="24"/>
                <w:sz w:val="20"/>
                <w:szCs w:val="20"/>
              </w:rPr>
              <w:t>Germ cell tumour</w:t>
            </w:r>
          </w:p>
        </w:tc>
        <w:tc>
          <w:tcPr>
            <w:tcW w:w="3543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rPr>
          <w:trHeight w:val="63"/>
        </w:trPr>
        <w:tc>
          <w:tcPr>
            <w:tcW w:w="2694" w:type="dxa"/>
          </w:tcPr>
          <w:p w:rsidR="00F006C7" w:rsidRPr="00F006C7" w:rsidRDefault="00F006C7" w:rsidP="00A951E0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006C7">
              <w:rPr>
                <w:rFonts w:eastAsia="MS PGothic" w:cs="Arial"/>
                <w:color w:val="000000" w:themeColor="text1"/>
                <w:kern w:val="24"/>
                <w:sz w:val="20"/>
                <w:szCs w:val="20"/>
              </w:rPr>
              <w:t>Mesothelioma</w:t>
            </w:r>
          </w:p>
        </w:tc>
        <w:tc>
          <w:tcPr>
            <w:tcW w:w="3543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:rsidR="00F006C7" w:rsidRPr="00F006C7" w:rsidRDefault="00F006C7" w:rsidP="00F006C7">
      <w:pPr>
        <w:suppressLineNumbers/>
        <w:spacing w:after="120"/>
        <w:rPr>
          <w:rFonts w:ascii="Arial" w:eastAsia="Calibri" w:hAnsi="Arial" w:cs="Times New Roman"/>
          <w:sz w:val="20"/>
          <w:szCs w:val="20"/>
        </w:rPr>
      </w:pPr>
    </w:p>
    <w:p w:rsidR="00F006C7" w:rsidRPr="00F006C7" w:rsidRDefault="00F006C7" w:rsidP="00F006C7">
      <w:pPr>
        <w:suppressLineNumbers/>
        <w:spacing w:after="0" w:line="240" w:lineRule="auto"/>
        <w:ind w:left="-567"/>
        <w:rPr>
          <w:rFonts w:ascii="Arial" w:eastAsia="Calibri" w:hAnsi="Arial" w:cs="Times New Roman"/>
          <w:sz w:val="20"/>
          <w:szCs w:val="20"/>
        </w:rPr>
      </w:pPr>
      <w:r w:rsidRPr="00F006C7">
        <w:rPr>
          <w:rFonts w:ascii="Arial" w:eastAsia="Calibri" w:hAnsi="Arial" w:cs="Times New Roman"/>
          <w:sz w:val="20"/>
          <w:szCs w:val="20"/>
        </w:rPr>
        <w:t xml:space="preserve">Result for CK7………………………… </w:t>
      </w:r>
      <w:r w:rsidRPr="00F006C7">
        <w:rPr>
          <w:rFonts w:ascii="Arial" w:eastAsia="Calibri" w:hAnsi="Arial" w:cs="Times New Roman"/>
          <w:sz w:val="20"/>
          <w:szCs w:val="20"/>
        </w:rPr>
        <w:tab/>
      </w:r>
      <w:r w:rsidRPr="00F006C7">
        <w:rPr>
          <w:rFonts w:ascii="Arial" w:eastAsia="Calibri" w:hAnsi="Arial" w:cs="Times New Roman"/>
          <w:sz w:val="20"/>
          <w:szCs w:val="20"/>
        </w:rPr>
        <w:tab/>
        <w:t>Result for CK20………………………………………..</w:t>
      </w:r>
    </w:p>
    <w:p w:rsidR="00F006C7" w:rsidRPr="00F006C7" w:rsidRDefault="00F006C7" w:rsidP="00F006C7">
      <w:pPr>
        <w:suppressLineNumbers/>
        <w:spacing w:after="0" w:line="240" w:lineRule="auto"/>
        <w:ind w:left="-567"/>
        <w:rPr>
          <w:rFonts w:ascii="Arial" w:eastAsia="Calibri" w:hAnsi="Arial" w:cs="Times New Roman"/>
          <w:sz w:val="20"/>
          <w:szCs w:val="20"/>
        </w:rPr>
      </w:pPr>
      <w:r w:rsidRPr="00F006C7">
        <w:rPr>
          <w:rFonts w:ascii="Arial" w:eastAsia="Calibri" w:hAnsi="Arial" w:cs="Times New Roman"/>
          <w:sz w:val="20"/>
          <w:szCs w:val="20"/>
        </w:rPr>
        <w:t>Any other relevant IHC markers employed:…………………………………………………………………</w:t>
      </w:r>
    </w:p>
    <w:p w:rsidR="00F006C7" w:rsidRPr="00F006C7" w:rsidRDefault="00F006C7" w:rsidP="00F006C7">
      <w:pPr>
        <w:suppressLineNumbers/>
        <w:spacing w:after="0" w:line="240" w:lineRule="auto"/>
        <w:ind w:left="-567"/>
        <w:rPr>
          <w:rFonts w:ascii="Arial" w:eastAsia="Calibri" w:hAnsi="Arial" w:cs="Times New Roman"/>
          <w:sz w:val="20"/>
          <w:szCs w:val="20"/>
        </w:rPr>
      </w:pPr>
      <w:r w:rsidRPr="00F006C7">
        <w:rPr>
          <w:rFonts w:ascii="Arial" w:eastAsia="Calibri" w:hAnsi="Arial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F006C7" w:rsidRPr="00F006C7" w:rsidRDefault="00F006C7" w:rsidP="00F006C7">
      <w:pPr>
        <w:suppressLineNumbers/>
        <w:spacing w:after="100" w:afterAutospacing="1"/>
        <w:ind w:hanging="567"/>
        <w:rPr>
          <w:rFonts w:ascii="Arial" w:eastAsia="Calibri" w:hAnsi="Arial" w:cs="Times New Roman"/>
          <w:sz w:val="20"/>
          <w:szCs w:val="20"/>
        </w:rPr>
      </w:pPr>
      <w:r w:rsidRPr="00F006C7">
        <w:rPr>
          <w:rFonts w:ascii="Arial" w:eastAsia="Calibri" w:hAnsi="Arial" w:cs="Times New Roman"/>
          <w:b/>
          <w:sz w:val="20"/>
          <w:szCs w:val="20"/>
        </w:rPr>
        <w:t>Diagnosis (specific carcinoma subtype):</w:t>
      </w:r>
      <w:r w:rsidRPr="00F006C7">
        <w:rPr>
          <w:rFonts w:ascii="Arial" w:eastAsia="Calibri" w:hAnsi="Arial" w:cs="Times New Roman"/>
          <w:sz w:val="20"/>
          <w:szCs w:val="20"/>
        </w:rPr>
        <w:t>…………………………………………………………………..</w:t>
      </w:r>
    </w:p>
    <w:p w:rsidR="00F006C7" w:rsidRPr="00F006C7" w:rsidRDefault="00F006C7" w:rsidP="00F006C7">
      <w:pPr>
        <w:suppressLineNumbers/>
        <w:spacing w:after="120"/>
        <w:ind w:left="-567"/>
        <w:rPr>
          <w:rFonts w:ascii="Arial" w:eastAsia="Calibri" w:hAnsi="Arial" w:cs="Times New Roman"/>
          <w:b/>
          <w:sz w:val="20"/>
          <w:szCs w:val="20"/>
        </w:rPr>
      </w:pPr>
      <w:r w:rsidRPr="00F006C7">
        <w:rPr>
          <w:rFonts w:ascii="Arial" w:eastAsia="Calibri" w:hAnsi="Arial" w:cs="Times New Roman"/>
          <w:b/>
          <w:sz w:val="20"/>
          <w:szCs w:val="20"/>
        </w:rPr>
        <w:t>Adenocarcinoma subtyping: morphology</w:t>
      </w:r>
    </w:p>
    <w:tbl>
      <w:tblPr>
        <w:tblStyle w:val="TableGrid"/>
        <w:tblW w:w="5086" w:type="pct"/>
        <w:tblInd w:w="-459" w:type="dxa"/>
        <w:tblLook w:val="04A0" w:firstRow="1" w:lastRow="0" w:firstColumn="1" w:lastColumn="0" w:noHBand="0" w:noVBand="1"/>
      </w:tblPr>
      <w:tblGrid>
        <w:gridCol w:w="4796"/>
        <w:gridCol w:w="4984"/>
      </w:tblGrid>
      <w:tr w:rsidR="00F006C7" w:rsidRPr="00F006C7" w:rsidTr="00F006C7">
        <w:tc>
          <w:tcPr>
            <w:tcW w:w="2452" w:type="pct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 xml:space="preserve">Morphological pattern </w:t>
            </w:r>
          </w:p>
        </w:tc>
        <w:tc>
          <w:tcPr>
            <w:tcW w:w="2548" w:type="pct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>Present? (</w:t>
            </w:r>
            <w:proofErr w:type="gramStart"/>
            <w:r w:rsidRPr="00F006C7">
              <w:rPr>
                <w:b/>
                <w:sz w:val="20"/>
                <w:szCs w:val="20"/>
              </w:rPr>
              <w:t>tick</w:t>
            </w:r>
            <w:proofErr w:type="gramEnd"/>
            <w:r w:rsidRPr="00F006C7">
              <w:rPr>
                <w:b/>
                <w:sz w:val="20"/>
                <w:szCs w:val="20"/>
              </w:rPr>
              <w:t xml:space="preserve"> more than one if necessary)</w:t>
            </w:r>
          </w:p>
        </w:tc>
      </w:tr>
      <w:tr w:rsidR="00F006C7" w:rsidRPr="00F006C7" w:rsidTr="00F006C7">
        <w:tc>
          <w:tcPr>
            <w:tcW w:w="2452" w:type="pct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r w:rsidRPr="00F006C7">
              <w:rPr>
                <w:sz w:val="20"/>
                <w:szCs w:val="20"/>
              </w:rPr>
              <w:t>Poorly differentiated carcinoma</w:t>
            </w:r>
          </w:p>
        </w:tc>
        <w:tc>
          <w:tcPr>
            <w:tcW w:w="2548" w:type="pct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452" w:type="pct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r w:rsidRPr="00F006C7">
              <w:rPr>
                <w:sz w:val="20"/>
                <w:szCs w:val="20"/>
              </w:rPr>
              <w:t>Adenocarcinoma NOS</w:t>
            </w:r>
          </w:p>
        </w:tc>
        <w:tc>
          <w:tcPr>
            <w:tcW w:w="2548" w:type="pct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452" w:type="pct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r w:rsidRPr="00F006C7">
              <w:rPr>
                <w:sz w:val="20"/>
                <w:szCs w:val="20"/>
              </w:rPr>
              <w:t>Papillary adenocarcinoma</w:t>
            </w:r>
          </w:p>
        </w:tc>
        <w:tc>
          <w:tcPr>
            <w:tcW w:w="2548" w:type="pct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452" w:type="pct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r w:rsidRPr="00F006C7">
              <w:rPr>
                <w:sz w:val="20"/>
                <w:szCs w:val="20"/>
              </w:rPr>
              <w:t>Signet ring cell/diffuse adenocarcinoma</w:t>
            </w:r>
          </w:p>
        </w:tc>
        <w:tc>
          <w:tcPr>
            <w:tcW w:w="2548" w:type="pct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452" w:type="pct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r w:rsidRPr="00F006C7">
              <w:rPr>
                <w:sz w:val="20"/>
                <w:szCs w:val="20"/>
              </w:rPr>
              <w:t>Other specific morphology (describe)</w:t>
            </w:r>
          </w:p>
        </w:tc>
        <w:tc>
          <w:tcPr>
            <w:tcW w:w="2548" w:type="pct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:rsidR="00F006C7" w:rsidRPr="00F006C7" w:rsidRDefault="00F006C7" w:rsidP="00F006C7">
      <w:pPr>
        <w:suppressLineNumbers/>
        <w:spacing w:after="120"/>
        <w:rPr>
          <w:rFonts w:ascii="Arial" w:eastAsia="Calibri" w:hAnsi="Arial" w:cs="Times New Roman"/>
          <w:b/>
          <w:sz w:val="20"/>
          <w:szCs w:val="20"/>
        </w:rPr>
      </w:pPr>
    </w:p>
    <w:p w:rsidR="00F006C7" w:rsidRPr="00F006C7" w:rsidRDefault="00F006C7" w:rsidP="00F006C7">
      <w:pPr>
        <w:keepNext/>
        <w:suppressLineNumbers/>
        <w:spacing w:after="120"/>
        <w:ind w:left="-567"/>
        <w:outlineLvl w:val="2"/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</w:pPr>
      <w:r w:rsidRPr="00F006C7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 xml:space="preserve">Adenocarcinoma subtyping: immunohistochemistry 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06"/>
        <w:gridCol w:w="3564"/>
        <w:gridCol w:w="1276"/>
        <w:gridCol w:w="1276"/>
        <w:gridCol w:w="1559"/>
      </w:tblGrid>
      <w:tr w:rsidR="00F006C7" w:rsidRPr="00F006C7" w:rsidTr="00F006C7">
        <w:tc>
          <w:tcPr>
            <w:tcW w:w="2106" w:type="dxa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>Panel</w:t>
            </w:r>
          </w:p>
        </w:tc>
        <w:tc>
          <w:tcPr>
            <w:tcW w:w="3564" w:type="dxa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 xml:space="preserve">Specific </w:t>
            </w:r>
            <w:proofErr w:type="spellStart"/>
            <w:r w:rsidRPr="00F006C7">
              <w:rPr>
                <w:b/>
                <w:sz w:val="20"/>
                <w:szCs w:val="20"/>
              </w:rPr>
              <w:t>immunohistochemical</w:t>
            </w:r>
            <w:proofErr w:type="spellEnd"/>
            <w:r w:rsidRPr="00F006C7">
              <w:rPr>
                <w:b/>
                <w:sz w:val="20"/>
                <w:szCs w:val="20"/>
              </w:rPr>
              <w:t xml:space="preserve"> markers used</w:t>
            </w: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 xml:space="preserve">Positive </w:t>
            </w: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>Negative</w:t>
            </w:r>
          </w:p>
        </w:tc>
        <w:tc>
          <w:tcPr>
            <w:tcW w:w="1559" w:type="dxa"/>
          </w:tcPr>
          <w:p w:rsidR="00F006C7" w:rsidRPr="00F006C7" w:rsidRDefault="00F006C7" w:rsidP="00A951E0">
            <w:pPr>
              <w:spacing w:before="20" w:after="20"/>
              <w:rPr>
                <w:b/>
                <w:sz w:val="20"/>
                <w:szCs w:val="20"/>
              </w:rPr>
            </w:pPr>
            <w:r w:rsidRPr="00F006C7">
              <w:rPr>
                <w:b/>
                <w:sz w:val="20"/>
                <w:szCs w:val="20"/>
              </w:rPr>
              <w:t>Equivocal</w:t>
            </w:r>
          </w:p>
        </w:tc>
      </w:tr>
      <w:tr w:rsidR="00F006C7" w:rsidRPr="00F006C7" w:rsidTr="00F006C7">
        <w:tc>
          <w:tcPr>
            <w:tcW w:w="210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r w:rsidRPr="00F006C7">
              <w:rPr>
                <w:sz w:val="20"/>
                <w:szCs w:val="20"/>
              </w:rPr>
              <w:t>Prostate</w:t>
            </w:r>
          </w:p>
        </w:tc>
        <w:tc>
          <w:tcPr>
            <w:tcW w:w="356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10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r w:rsidRPr="00F006C7">
              <w:rPr>
                <w:sz w:val="20"/>
                <w:szCs w:val="20"/>
              </w:rPr>
              <w:t>Lung</w:t>
            </w:r>
          </w:p>
        </w:tc>
        <w:tc>
          <w:tcPr>
            <w:tcW w:w="356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10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r w:rsidRPr="00F006C7">
              <w:rPr>
                <w:sz w:val="20"/>
                <w:szCs w:val="20"/>
              </w:rPr>
              <w:t>Breast</w:t>
            </w:r>
          </w:p>
        </w:tc>
        <w:tc>
          <w:tcPr>
            <w:tcW w:w="356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10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r w:rsidRPr="00F006C7">
              <w:rPr>
                <w:sz w:val="20"/>
                <w:szCs w:val="20"/>
              </w:rPr>
              <w:t>Ovary and other gynaecological</w:t>
            </w:r>
          </w:p>
        </w:tc>
        <w:tc>
          <w:tcPr>
            <w:tcW w:w="356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10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F006C7">
              <w:rPr>
                <w:sz w:val="20"/>
                <w:szCs w:val="20"/>
              </w:rPr>
              <w:t>Colorectum</w:t>
            </w:r>
            <w:proofErr w:type="spellEnd"/>
          </w:p>
        </w:tc>
        <w:tc>
          <w:tcPr>
            <w:tcW w:w="356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10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r w:rsidRPr="00F006C7">
              <w:rPr>
                <w:sz w:val="20"/>
                <w:szCs w:val="20"/>
              </w:rPr>
              <w:t>Gastro-oesophageal</w:t>
            </w:r>
          </w:p>
        </w:tc>
        <w:tc>
          <w:tcPr>
            <w:tcW w:w="356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c>
          <w:tcPr>
            <w:tcW w:w="210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F006C7">
              <w:rPr>
                <w:sz w:val="20"/>
                <w:szCs w:val="20"/>
              </w:rPr>
              <w:t>Pancreatico</w:t>
            </w:r>
            <w:proofErr w:type="spellEnd"/>
            <w:r w:rsidRPr="00F006C7">
              <w:rPr>
                <w:sz w:val="20"/>
                <w:szCs w:val="20"/>
              </w:rPr>
              <w:t>-biliary</w:t>
            </w:r>
          </w:p>
        </w:tc>
        <w:tc>
          <w:tcPr>
            <w:tcW w:w="356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F006C7" w:rsidRPr="00F006C7" w:rsidTr="00F006C7">
        <w:trPr>
          <w:trHeight w:val="269"/>
        </w:trPr>
        <w:tc>
          <w:tcPr>
            <w:tcW w:w="210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  <w:r w:rsidRPr="00F006C7">
              <w:rPr>
                <w:sz w:val="20"/>
                <w:szCs w:val="20"/>
              </w:rPr>
              <w:t>Other (specify)</w:t>
            </w:r>
          </w:p>
        </w:tc>
        <w:tc>
          <w:tcPr>
            <w:tcW w:w="3564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06C7" w:rsidRPr="00F006C7" w:rsidRDefault="00F006C7" w:rsidP="00A951E0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:rsidR="00F006C7" w:rsidRPr="00F006C7" w:rsidRDefault="00F006C7" w:rsidP="00F006C7">
      <w:pPr>
        <w:suppressLineNumbers/>
        <w:spacing w:after="120"/>
        <w:rPr>
          <w:rFonts w:ascii="Arial" w:eastAsia="Calibri" w:hAnsi="Arial" w:cs="Times New Roman"/>
          <w:b/>
          <w:sz w:val="20"/>
          <w:szCs w:val="20"/>
        </w:rPr>
      </w:pPr>
    </w:p>
    <w:p w:rsidR="00F006C7" w:rsidRPr="00F006C7" w:rsidRDefault="00F006C7" w:rsidP="00F006C7">
      <w:pPr>
        <w:suppressLineNumbers/>
        <w:spacing w:after="240"/>
        <w:ind w:left="-567"/>
        <w:rPr>
          <w:rFonts w:ascii="Arial" w:eastAsia="Calibri" w:hAnsi="Arial" w:cs="Times New Roman"/>
          <w:b/>
          <w:sz w:val="20"/>
          <w:szCs w:val="20"/>
        </w:rPr>
      </w:pPr>
      <w:r w:rsidRPr="00F006C7">
        <w:rPr>
          <w:rFonts w:ascii="Arial" w:eastAsia="Calibri" w:hAnsi="Arial" w:cs="Times New Roman"/>
          <w:b/>
          <w:sz w:val="20"/>
          <w:szCs w:val="20"/>
        </w:rPr>
        <w:t>Adenocarcinoma</w:t>
      </w:r>
      <w:r w:rsidRPr="00F006C7" w:rsidDel="009723F3">
        <w:rPr>
          <w:rFonts w:ascii="Arial" w:eastAsia="Calibri" w:hAnsi="Arial" w:cs="Times New Roman"/>
          <w:b/>
          <w:sz w:val="20"/>
          <w:szCs w:val="20"/>
        </w:rPr>
        <w:t xml:space="preserve"> </w:t>
      </w:r>
      <w:r w:rsidRPr="00F006C7">
        <w:rPr>
          <w:rFonts w:ascii="Arial" w:eastAsia="Calibri" w:hAnsi="Arial" w:cs="Times New Roman"/>
          <w:b/>
          <w:sz w:val="20"/>
          <w:szCs w:val="20"/>
        </w:rPr>
        <w:t>subtype diagnosis</w:t>
      </w:r>
      <w:proofErr w:type="gramStart"/>
      <w:r w:rsidRPr="00F006C7">
        <w:rPr>
          <w:rFonts w:ascii="Arial" w:eastAsia="Calibri" w:hAnsi="Arial" w:cs="Times New Roman"/>
          <w:b/>
          <w:sz w:val="20"/>
          <w:szCs w:val="20"/>
        </w:rPr>
        <w:t>: …………………………………………………..</w:t>
      </w:r>
      <w:proofErr w:type="gramEnd"/>
    </w:p>
    <w:p w:rsidR="00264C0C" w:rsidRPr="00F006C7" w:rsidRDefault="00F006C7" w:rsidP="00F006C7">
      <w:pPr>
        <w:suppressLineNumbers/>
        <w:spacing w:after="100" w:afterAutospacing="1"/>
        <w:ind w:left="-567"/>
        <w:rPr>
          <w:rFonts w:ascii="Arial" w:eastAsia="Calibri" w:hAnsi="Arial" w:cs="Times New Roman"/>
          <w:b/>
          <w:sz w:val="20"/>
          <w:szCs w:val="20"/>
        </w:rPr>
      </w:pPr>
      <w:r w:rsidRPr="00F006C7">
        <w:rPr>
          <w:rFonts w:ascii="Arial" w:eastAsia="Calibri" w:hAnsi="Arial" w:cs="Times New Roman"/>
          <w:b/>
          <w:sz w:val="20"/>
          <w:szCs w:val="20"/>
        </w:rPr>
        <w:t xml:space="preserve">Any further comments especially for assessment of poorly differentiated malignancy: </w:t>
      </w:r>
      <w:r w:rsidRPr="00F006C7">
        <w:rPr>
          <w:rFonts w:ascii="Arial" w:eastAsia="Calibri" w:hAnsi="Arial" w:cs="Times New Roman"/>
          <w:sz w:val="20"/>
          <w:szCs w:val="20"/>
        </w:rPr>
        <w:t>………………………………………………………………………………………………………</w:t>
      </w:r>
      <w:bookmarkStart w:id="0" w:name="_GoBack"/>
      <w:bookmarkEnd w:id="0"/>
    </w:p>
    <w:sectPr w:rsidR="00264C0C" w:rsidRPr="00F006C7" w:rsidSect="00F006C7">
      <w:pgSz w:w="11900" w:h="16840"/>
      <w:pgMar w:top="680" w:right="701" w:bottom="0" w:left="180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C7" w:rsidRDefault="00F006C7" w:rsidP="00F006C7">
      <w:pPr>
        <w:spacing w:after="0" w:line="240" w:lineRule="auto"/>
      </w:pPr>
      <w:r>
        <w:separator/>
      </w:r>
    </w:p>
  </w:endnote>
  <w:endnote w:type="continuationSeparator" w:id="0">
    <w:p w:rsidR="00F006C7" w:rsidRDefault="00F006C7" w:rsidP="00F0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C7" w:rsidRDefault="00F006C7" w:rsidP="00F006C7">
      <w:pPr>
        <w:spacing w:after="0" w:line="240" w:lineRule="auto"/>
      </w:pPr>
      <w:r>
        <w:separator/>
      </w:r>
    </w:p>
  </w:footnote>
  <w:footnote w:type="continuationSeparator" w:id="0">
    <w:p w:rsidR="00F006C7" w:rsidRDefault="00F006C7" w:rsidP="00F00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76"/>
    <w:rsid w:val="00264C0C"/>
    <w:rsid w:val="002E098B"/>
    <w:rsid w:val="00C20976"/>
    <w:rsid w:val="00F0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5F62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7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6C7"/>
    <w:rPr>
      <w:rFonts w:ascii="Arial" w:eastAsia="Calibri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6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06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7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7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6C7"/>
    <w:rPr>
      <w:rFonts w:ascii="Arial" w:eastAsia="Calibri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6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06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7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Macintosh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2</cp:revision>
  <dcterms:created xsi:type="dcterms:W3CDTF">2018-07-26T13:10:00Z</dcterms:created>
  <dcterms:modified xsi:type="dcterms:W3CDTF">2018-07-26T13:10:00Z</dcterms:modified>
</cp:coreProperties>
</file>