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5C014" w14:textId="77777777" w:rsidR="00DC69CE" w:rsidRPr="00A11E5A" w:rsidRDefault="00DC69CE" w:rsidP="00DC6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985"/>
        </w:tabs>
        <w:rPr>
          <w:rFonts w:ascii="Arial" w:eastAsia="Times New Roman" w:hAnsi="Arial" w:cs="Arial"/>
          <w:b/>
          <w:bdr w:val="none" w:sz="0" w:space="0" w:color="auto"/>
        </w:rPr>
      </w:pPr>
      <w:r w:rsidRPr="00A11E5A">
        <w:rPr>
          <w:rFonts w:ascii="Arial" w:eastAsia="Times New Roman" w:hAnsi="Arial" w:cs="Arial"/>
          <w:b/>
          <w:bdr w:val="none" w:sz="0" w:space="0" w:color="auto"/>
        </w:rPr>
        <w:t xml:space="preserve">Appendix E </w:t>
      </w:r>
      <w:r w:rsidRPr="00A11E5A">
        <w:rPr>
          <w:rFonts w:ascii="Arial" w:eastAsia="Times New Roman" w:hAnsi="Arial" w:cs="Arial"/>
          <w:b/>
          <w:bdr w:val="none" w:sz="0" w:space="0" w:color="auto"/>
        </w:rPr>
        <w:tab/>
      </w:r>
      <w:r w:rsidRPr="00A11E5A">
        <w:rPr>
          <w:rFonts w:ascii="Arial" w:eastAsia="Arial" w:hAnsi="Arial" w:cs="Arial"/>
          <w:b/>
          <w:bdr w:val="none" w:sz="0" w:space="0" w:color="auto"/>
        </w:rPr>
        <w:t>Reporting proforma for soft tissue sarcomas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0"/>
        <w:gridCol w:w="3140"/>
        <w:gridCol w:w="3440"/>
      </w:tblGrid>
      <w:tr w:rsidR="00DC69CE" w:rsidRPr="00A11E5A" w14:paraId="09724002" w14:textId="77777777" w:rsidTr="004D57C0">
        <w:trPr>
          <w:trHeight w:val="703"/>
        </w:trPr>
        <w:tc>
          <w:tcPr>
            <w:tcW w:w="2800" w:type="dxa"/>
            <w:shd w:val="clear" w:color="auto" w:fill="auto"/>
            <w:vAlign w:val="bottom"/>
          </w:tcPr>
          <w:p w14:paraId="26D67537" w14:textId="77777777" w:rsidR="00DC69CE" w:rsidRPr="00A11E5A" w:rsidRDefault="00DC69CE" w:rsidP="004D5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  <w:bdr w:val="none" w:sz="0" w:space="0" w:color="auto"/>
              </w:rPr>
            </w:pPr>
            <w:bookmarkStart w:id="0" w:name="page24"/>
            <w:bookmarkEnd w:id="0"/>
            <w:r w:rsidRPr="00A11E5A">
              <w:rPr>
                <w:rFonts w:ascii="Arial" w:eastAsia="Arial" w:hAnsi="Arial" w:cs="Arial"/>
                <w:sz w:val="22"/>
                <w:szCs w:val="22"/>
                <w:bdr w:val="none" w:sz="0" w:space="0" w:color="auto"/>
              </w:rPr>
              <w:t>Surname……………………</w:t>
            </w:r>
          </w:p>
        </w:tc>
        <w:tc>
          <w:tcPr>
            <w:tcW w:w="3140" w:type="dxa"/>
            <w:shd w:val="clear" w:color="auto" w:fill="auto"/>
            <w:vAlign w:val="bottom"/>
          </w:tcPr>
          <w:p w14:paraId="0C5B906E" w14:textId="77777777" w:rsidR="00DC69CE" w:rsidRPr="00A11E5A" w:rsidRDefault="00DC69CE" w:rsidP="004D5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0"/>
              <w:rPr>
                <w:rFonts w:ascii="Arial" w:eastAsia="Arial" w:hAnsi="Arial" w:cs="Arial"/>
                <w:sz w:val="22"/>
                <w:szCs w:val="22"/>
                <w:bdr w:val="none" w:sz="0" w:space="0" w:color="auto"/>
              </w:rPr>
            </w:pPr>
            <w:r w:rsidRPr="00A11E5A">
              <w:rPr>
                <w:rFonts w:ascii="Arial" w:eastAsia="Arial" w:hAnsi="Arial" w:cs="Arial"/>
                <w:sz w:val="22"/>
                <w:szCs w:val="22"/>
                <w:bdr w:val="none" w:sz="0" w:space="0" w:color="auto"/>
              </w:rPr>
              <w:t>Forenames………………….…</w:t>
            </w:r>
          </w:p>
        </w:tc>
        <w:tc>
          <w:tcPr>
            <w:tcW w:w="3440" w:type="dxa"/>
            <w:shd w:val="clear" w:color="auto" w:fill="auto"/>
            <w:vAlign w:val="bottom"/>
          </w:tcPr>
          <w:p w14:paraId="2FC09072" w14:textId="77777777" w:rsidR="00DC69CE" w:rsidRPr="00A11E5A" w:rsidRDefault="00DC69CE" w:rsidP="004D5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00"/>
              <w:rPr>
                <w:rFonts w:ascii="Arial" w:eastAsia="Arial" w:hAnsi="Arial" w:cs="Arial"/>
                <w:sz w:val="22"/>
                <w:szCs w:val="22"/>
                <w:bdr w:val="none" w:sz="0" w:space="0" w:color="auto"/>
              </w:rPr>
            </w:pPr>
            <w:r w:rsidRPr="00A11E5A">
              <w:rPr>
                <w:rFonts w:ascii="Arial" w:eastAsia="Arial" w:hAnsi="Arial" w:cs="Arial"/>
                <w:sz w:val="22"/>
                <w:szCs w:val="22"/>
                <w:bdr w:val="none" w:sz="0" w:space="0" w:color="auto"/>
              </w:rPr>
              <w:t>Date of birth…………</w:t>
            </w:r>
            <w:proofErr w:type="gramStart"/>
            <w:r w:rsidRPr="00A11E5A">
              <w:rPr>
                <w:rFonts w:ascii="Arial" w:eastAsia="Arial" w:hAnsi="Arial" w:cs="Arial"/>
                <w:sz w:val="22"/>
                <w:szCs w:val="22"/>
                <w:bdr w:val="none" w:sz="0" w:space="0" w:color="auto"/>
              </w:rPr>
              <w:t>.....</w:t>
            </w:r>
            <w:proofErr w:type="gramEnd"/>
            <w:r w:rsidRPr="00A11E5A">
              <w:rPr>
                <w:rFonts w:ascii="Arial" w:eastAsia="Arial" w:hAnsi="Arial" w:cs="Arial"/>
                <w:sz w:val="22"/>
                <w:szCs w:val="22"/>
                <w:bdr w:val="none" w:sz="0" w:space="0" w:color="auto"/>
              </w:rPr>
              <w:t xml:space="preserve">   </w:t>
            </w:r>
          </w:p>
        </w:tc>
      </w:tr>
      <w:tr w:rsidR="00DC69CE" w:rsidRPr="00A11E5A" w14:paraId="30F86353" w14:textId="77777777" w:rsidTr="004D57C0">
        <w:trPr>
          <w:trHeight w:val="350"/>
        </w:trPr>
        <w:tc>
          <w:tcPr>
            <w:tcW w:w="2800" w:type="dxa"/>
            <w:shd w:val="clear" w:color="auto" w:fill="auto"/>
            <w:vAlign w:val="bottom"/>
          </w:tcPr>
          <w:p w14:paraId="7F0E30FD" w14:textId="77777777" w:rsidR="00DC69CE" w:rsidRPr="00A11E5A" w:rsidRDefault="00DC69CE" w:rsidP="004D5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  <w:bdr w:val="none" w:sz="0" w:space="0" w:color="auto"/>
              </w:rPr>
            </w:pPr>
            <w:r w:rsidRPr="00A11E5A">
              <w:rPr>
                <w:rFonts w:ascii="Arial" w:eastAsia="Arial" w:hAnsi="Arial" w:cs="Arial"/>
                <w:sz w:val="22"/>
                <w:szCs w:val="22"/>
                <w:bdr w:val="none" w:sz="0" w:space="0" w:color="auto"/>
              </w:rPr>
              <w:t>Hospital………….……….…</w:t>
            </w:r>
          </w:p>
        </w:tc>
        <w:tc>
          <w:tcPr>
            <w:tcW w:w="3140" w:type="dxa"/>
            <w:shd w:val="clear" w:color="auto" w:fill="auto"/>
            <w:vAlign w:val="bottom"/>
          </w:tcPr>
          <w:p w14:paraId="5E7A56D0" w14:textId="77777777" w:rsidR="00DC69CE" w:rsidRPr="00A11E5A" w:rsidRDefault="00DC69CE" w:rsidP="004D5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0"/>
              <w:rPr>
                <w:rFonts w:ascii="Arial" w:eastAsia="Arial" w:hAnsi="Arial" w:cs="Arial"/>
                <w:sz w:val="22"/>
                <w:szCs w:val="22"/>
                <w:bdr w:val="none" w:sz="0" w:space="0" w:color="auto"/>
              </w:rPr>
            </w:pPr>
            <w:r w:rsidRPr="00A11E5A">
              <w:rPr>
                <w:rFonts w:ascii="Arial" w:eastAsia="Arial" w:hAnsi="Arial" w:cs="Arial"/>
                <w:sz w:val="22"/>
                <w:szCs w:val="22"/>
                <w:bdr w:val="none" w:sz="0" w:space="0" w:color="auto"/>
              </w:rPr>
              <w:t>Hospital no……………….…....</w:t>
            </w:r>
          </w:p>
        </w:tc>
        <w:tc>
          <w:tcPr>
            <w:tcW w:w="3440" w:type="dxa"/>
            <w:shd w:val="clear" w:color="auto" w:fill="auto"/>
            <w:vAlign w:val="bottom"/>
          </w:tcPr>
          <w:p w14:paraId="166161FA" w14:textId="77777777" w:rsidR="00DC69CE" w:rsidRPr="00A11E5A" w:rsidRDefault="00DC69CE" w:rsidP="004D5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00"/>
              <w:rPr>
                <w:rFonts w:ascii="Arial" w:eastAsia="Arial" w:hAnsi="Arial" w:cs="Arial"/>
                <w:sz w:val="22"/>
                <w:szCs w:val="22"/>
                <w:bdr w:val="none" w:sz="0" w:space="0" w:color="auto"/>
              </w:rPr>
            </w:pPr>
            <w:r w:rsidRPr="00A11E5A">
              <w:rPr>
                <w:rFonts w:ascii="Arial" w:eastAsia="Arial" w:hAnsi="Arial" w:cs="Arial"/>
                <w:sz w:val="22"/>
                <w:szCs w:val="22"/>
                <w:bdr w:val="none" w:sz="0" w:space="0" w:color="auto"/>
              </w:rPr>
              <w:t>NHS/CHI no…………</w:t>
            </w:r>
            <w:proofErr w:type="gramStart"/>
            <w:r w:rsidRPr="00A11E5A">
              <w:rPr>
                <w:rFonts w:ascii="Arial" w:eastAsia="Arial" w:hAnsi="Arial" w:cs="Arial"/>
                <w:sz w:val="22"/>
                <w:szCs w:val="22"/>
                <w:bdr w:val="none" w:sz="0" w:space="0" w:color="auto"/>
              </w:rPr>
              <w:t>…..</w:t>
            </w:r>
            <w:proofErr w:type="gramEnd"/>
          </w:p>
        </w:tc>
      </w:tr>
      <w:tr w:rsidR="00DC69CE" w:rsidRPr="00A11E5A" w14:paraId="5CE3A130" w14:textId="77777777" w:rsidTr="004D57C0">
        <w:trPr>
          <w:trHeight w:val="350"/>
        </w:trPr>
        <w:tc>
          <w:tcPr>
            <w:tcW w:w="2800" w:type="dxa"/>
            <w:shd w:val="clear" w:color="auto" w:fill="auto"/>
            <w:vAlign w:val="bottom"/>
          </w:tcPr>
          <w:p w14:paraId="44074723" w14:textId="77777777" w:rsidR="00DC69CE" w:rsidRPr="00A11E5A" w:rsidRDefault="00DC69CE" w:rsidP="004D5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  <w:bdr w:val="none" w:sz="0" w:space="0" w:color="auto"/>
              </w:rPr>
            </w:pPr>
            <w:r w:rsidRPr="00A11E5A">
              <w:rPr>
                <w:rFonts w:ascii="Arial" w:eastAsia="Arial" w:hAnsi="Arial" w:cs="Arial"/>
                <w:sz w:val="22"/>
                <w:szCs w:val="22"/>
                <w:bdr w:val="none" w:sz="0" w:space="0" w:color="auto"/>
              </w:rPr>
              <w:t>Date of receipt………….…</w:t>
            </w:r>
            <w:r>
              <w:rPr>
                <w:rFonts w:ascii="Arial" w:eastAsia="Arial" w:hAnsi="Arial" w:cs="Arial"/>
                <w:sz w:val="22"/>
                <w:szCs w:val="22"/>
                <w:bdr w:val="none" w:sz="0" w:space="0" w:color="auto"/>
              </w:rPr>
              <w:t>.</w:t>
            </w:r>
          </w:p>
        </w:tc>
        <w:tc>
          <w:tcPr>
            <w:tcW w:w="3140" w:type="dxa"/>
            <w:shd w:val="clear" w:color="auto" w:fill="auto"/>
            <w:vAlign w:val="bottom"/>
          </w:tcPr>
          <w:p w14:paraId="6640D757" w14:textId="77777777" w:rsidR="00DC69CE" w:rsidRPr="00A11E5A" w:rsidRDefault="00DC69CE" w:rsidP="004D5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0"/>
              <w:rPr>
                <w:rFonts w:ascii="Arial" w:eastAsia="Arial" w:hAnsi="Arial" w:cs="Arial"/>
                <w:sz w:val="22"/>
                <w:szCs w:val="22"/>
                <w:bdr w:val="none" w:sz="0" w:space="0" w:color="auto"/>
              </w:rPr>
            </w:pPr>
            <w:r w:rsidRPr="00A11E5A">
              <w:rPr>
                <w:rFonts w:ascii="Arial" w:eastAsia="Arial" w:hAnsi="Arial" w:cs="Arial"/>
                <w:sz w:val="22"/>
                <w:szCs w:val="22"/>
                <w:bdr w:val="none" w:sz="0" w:space="0" w:color="auto"/>
              </w:rPr>
              <w:t>Date of reporting……</w:t>
            </w:r>
            <w:proofErr w:type="gramStart"/>
            <w:r w:rsidRPr="00A11E5A">
              <w:rPr>
                <w:rFonts w:ascii="Arial" w:eastAsia="Arial" w:hAnsi="Arial" w:cs="Arial"/>
                <w:sz w:val="22"/>
                <w:szCs w:val="22"/>
                <w:bdr w:val="none" w:sz="0" w:space="0" w:color="auto"/>
              </w:rPr>
              <w:t>…..</w:t>
            </w:r>
            <w:proofErr w:type="gramEnd"/>
            <w:r w:rsidRPr="00A11E5A">
              <w:rPr>
                <w:rFonts w:ascii="Arial" w:eastAsia="Arial" w:hAnsi="Arial" w:cs="Arial"/>
                <w:sz w:val="22"/>
                <w:szCs w:val="22"/>
                <w:bdr w:val="none" w:sz="0" w:space="0" w:color="auto"/>
              </w:rPr>
              <w:t>….....</w:t>
            </w:r>
          </w:p>
        </w:tc>
        <w:tc>
          <w:tcPr>
            <w:tcW w:w="3440" w:type="dxa"/>
            <w:shd w:val="clear" w:color="auto" w:fill="auto"/>
            <w:vAlign w:val="bottom"/>
          </w:tcPr>
          <w:p w14:paraId="60920556" w14:textId="77777777" w:rsidR="00DC69CE" w:rsidRPr="00A11E5A" w:rsidRDefault="00DC69CE" w:rsidP="004D5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00"/>
              <w:rPr>
                <w:rFonts w:ascii="Arial" w:eastAsia="Arial" w:hAnsi="Arial" w:cs="Arial"/>
                <w:sz w:val="22"/>
                <w:szCs w:val="22"/>
                <w:bdr w:val="none" w:sz="0" w:space="0" w:color="auto"/>
              </w:rPr>
            </w:pPr>
            <w:r w:rsidRPr="00A11E5A">
              <w:rPr>
                <w:rFonts w:ascii="Arial" w:eastAsia="Arial" w:hAnsi="Arial" w:cs="Arial"/>
                <w:sz w:val="22"/>
                <w:szCs w:val="22"/>
                <w:bdr w:val="none" w:sz="0" w:space="0" w:color="auto"/>
              </w:rPr>
              <w:t>Report no……………......</w:t>
            </w:r>
          </w:p>
        </w:tc>
      </w:tr>
      <w:tr w:rsidR="00DC69CE" w:rsidRPr="00A11E5A" w14:paraId="639C47EF" w14:textId="77777777" w:rsidTr="004D57C0">
        <w:trPr>
          <w:trHeight w:val="350"/>
        </w:trPr>
        <w:tc>
          <w:tcPr>
            <w:tcW w:w="2800" w:type="dxa"/>
            <w:shd w:val="clear" w:color="auto" w:fill="auto"/>
            <w:vAlign w:val="bottom"/>
          </w:tcPr>
          <w:p w14:paraId="23AB8C53" w14:textId="77777777" w:rsidR="00DC69CE" w:rsidRPr="00A11E5A" w:rsidRDefault="00DC69CE" w:rsidP="004D5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2"/>
                <w:szCs w:val="22"/>
                <w:bdr w:val="none" w:sz="0" w:space="0" w:color="auto"/>
              </w:rPr>
            </w:pPr>
            <w:r w:rsidRPr="00A11E5A">
              <w:rPr>
                <w:rFonts w:ascii="Arial" w:eastAsia="Arial" w:hAnsi="Arial" w:cs="Arial"/>
                <w:sz w:val="22"/>
                <w:szCs w:val="22"/>
                <w:bdr w:val="none" w:sz="0" w:space="0" w:color="auto"/>
              </w:rPr>
              <w:t>Pathologist……….…………</w:t>
            </w:r>
          </w:p>
        </w:tc>
        <w:tc>
          <w:tcPr>
            <w:tcW w:w="3140" w:type="dxa"/>
            <w:shd w:val="clear" w:color="auto" w:fill="auto"/>
            <w:vAlign w:val="bottom"/>
          </w:tcPr>
          <w:p w14:paraId="0733167C" w14:textId="77777777" w:rsidR="00DC69CE" w:rsidRPr="00A11E5A" w:rsidRDefault="00DC69CE" w:rsidP="004D5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0"/>
              <w:rPr>
                <w:rFonts w:ascii="Arial" w:eastAsia="Arial" w:hAnsi="Arial" w:cs="Arial"/>
                <w:sz w:val="22"/>
                <w:szCs w:val="22"/>
                <w:bdr w:val="none" w:sz="0" w:space="0" w:color="auto"/>
              </w:rPr>
            </w:pPr>
            <w:r w:rsidRPr="00A11E5A">
              <w:rPr>
                <w:rFonts w:ascii="Arial" w:eastAsia="Arial" w:hAnsi="Arial" w:cs="Arial"/>
                <w:sz w:val="22"/>
                <w:szCs w:val="22"/>
                <w:bdr w:val="none" w:sz="0" w:space="0" w:color="auto"/>
              </w:rPr>
              <w:t>Surgeon………………….…….</w:t>
            </w:r>
          </w:p>
        </w:tc>
        <w:tc>
          <w:tcPr>
            <w:tcW w:w="3440" w:type="dxa"/>
            <w:shd w:val="clear" w:color="auto" w:fill="auto"/>
            <w:vAlign w:val="bottom"/>
          </w:tcPr>
          <w:p w14:paraId="4DF24DB7" w14:textId="77777777" w:rsidR="00DC69CE" w:rsidRPr="00A11E5A" w:rsidRDefault="00DC69CE" w:rsidP="004D5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297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A11E5A">
              <w:rPr>
                <w:rFonts w:ascii="Arial" w:eastAsia="Arial" w:hAnsi="Arial" w:cs="Arial"/>
                <w:sz w:val="22"/>
                <w:szCs w:val="22"/>
                <w:bdr w:val="none" w:sz="0" w:space="0" w:color="auto"/>
              </w:rPr>
              <w:t>Sex.......</w:t>
            </w:r>
          </w:p>
        </w:tc>
      </w:tr>
    </w:tbl>
    <w:p w14:paraId="7D808F96" w14:textId="77777777" w:rsidR="00DC69CE" w:rsidRPr="00A11E5A" w:rsidRDefault="00DC69CE" w:rsidP="00DC6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 w:rsidRPr="00A11E5A">
        <w:rPr>
          <w:rFonts w:ascii="Arial" w:eastAsia="Times New Roman" w:hAnsi="Arial" w:cs="Arial"/>
          <w:noProof/>
          <w:sz w:val="22"/>
          <w:szCs w:val="22"/>
          <w:bdr w:val="none" w:sz="0" w:space="0" w:color="auto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3275D49" wp14:editId="083293D0">
                <wp:simplePos x="0" y="0"/>
                <wp:positionH relativeFrom="column">
                  <wp:posOffset>-22225</wp:posOffset>
                </wp:positionH>
                <wp:positionV relativeFrom="paragraph">
                  <wp:posOffset>242570</wp:posOffset>
                </wp:positionV>
                <wp:extent cx="6157595" cy="0"/>
                <wp:effectExtent l="0" t="0" r="1905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75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3CBA2" id="Line 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19.1pt" to="483.1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" o:allowincell="f" strokeweight=".72pt">
                <o:lock v:ext="edit" shapetype="f"/>
              </v:line>
            </w:pict>
          </mc:Fallback>
        </mc:AlternateContent>
      </w:r>
    </w:p>
    <w:p w14:paraId="48115FAF" w14:textId="77777777" w:rsidR="00DC69CE" w:rsidRPr="00A11E5A" w:rsidRDefault="00DC69CE" w:rsidP="00DC6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14:paraId="5D908F85" w14:textId="77777777" w:rsidR="00DC69CE" w:rsidRPr="00A11E5A" w:rsidRDefault="00DC69CE" w:rsidP="00DC6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b/>
          <w:sz w:val="22"/>
          <w:szCs w:val="22"/>
          <w:bdr w:val="none" w:sz="0" w:space="0" w:color="auto"/>
        </w:rPr>
      </w:pPr>
      <w:r w:rsidRPr="00A11E5A">
        <w:rPr>
          <w:rFonts w:ascii="Arial" w:eastAsia="Arial" w:hAnsi="Arial" w:cs="Arial"/>
          <w:b/>
          <w:sz w:val="22"/>
          <w:szCs w:val="22"/>
          <w:bdr w:val="none" w:sz="0" w:space="0" w:color="auto"/>
        </w:rPr>
        <w:t>Clinical information</w:t>
      </w:r>
    </w:p>
    <w:p w14:paraId="0DDEBE15" w14:textId="77777777" w:rsidR="00DC69CE" w:rsidRPr="00A11E5A" w:rsidRDefault="00DC69CE" w:rsidP="00DC6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14:paraId="352EDA29" w14:textId="77777777" w:rsidR="00DC69CE" w:rsidRPr="00A11E5A" w:rsidRDefault="00DC69CE" w:rsidP="00DC6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2"/>
          <w:szCs w:val="22"/>
          <w:bdr w:val="none" w:sz="0" w:space="0" w:color="auto"/>
        </w:rPr>
      </w:pPr>
      <w:r w:rsidRPr="00A11E5A">
        <w:rPr>
          <w:rFonts w:ascii="Arial" w:eastAsia="Arial" w:hAnsi="Arial" w:cs="Arial"/>
          <w:sz w:val="22"/>
          <w:szCs w:val="22"/>
          <w:bdr w:val="none" w:sz="0" w:space="0" w:color="auto"/>
        </w:rPr>
        <w:t xml:space="preserve">Site of </w:t>
      </w:r>
      <w:proofErr w:type="gramStart"/>
      <w:r w:rsidRPr="00A11E5A">
        <w:rPr>
          <w:rFonts w:ascii="Arial" w:eastAsia="Arial" w:hAnsi="Arial" w:cs="Arial"/>
          <w:sz w:val="22"/>
          <w:szCs w:val="22"/>
          <w:bdr w:val="none" w:sz="0" w:space="0" w:color="auto"/>
        </w:rPr>
        <w:t>tumour:</w:t>
      </w:r>
      <w:r w:rsidRPr="00A11E5A">
        <w:rPr>
          <w:rFonts w:ascii="Arial" w:eastAsia="Arial" w:hAnsi="Arial" w:cs="Arial"/>
          <w:sz w:val="22"/>
          <w:szCs w:val="22"/>
          <w:bdr w:val="none" w:sz="0" w:space="0" w:color="auto"/>
          <w:vertAlign w:val="superscript"/>
        </w:rPr>
        <w:t>†</w:t>
      </w:r>
      <w:proofErr w:type="gramEnd"/>
      <w:r w:rsidRPr="00A11E5A">
        <w:rPr>
          <w:rFonts w:ascii="Arial" w:eastAsia="Arial" w:hAnsi="Arial" w:cs="Arial"/>
          <w:sz w:val="22"/>
          <w:szCs w:val="22"/>
          <w:bdr w:val="none" w:sz="0" w:space="0" w:color="auto"/>
        </w:rPr>
        <w:t xml:space="preserve"> ………………………………………….</w:t>
      </w:r>
    </w:p>
    <w:p w14:paraId="61742904" w14:textId="77777777" w:rsidR="00DC69CE" w:rsidRPr="00A11E5A" w:rsidRDefault="00DC69CE" w:rsidP="00DC6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14:paraId="40565B4A" w14:textId="77777777" w:rsidR="00DC69CE" w:rsidRPr="00A11E5A" w:rsidRDefault="00DC69CE" w:rsidP="00DC6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2"/>
          <w:szCs w:val="22"/>
          <w:bdr w:val="none" w:sz="0" w:space="0" w:color="auto"/>
        </w:rPr>
      </w:pPr>
      <w:r w:rsidRPr="00A11E5A">
        <w:rPr>
          <w:rFonts w:ascii="Arial" w:eastAsia="Arial" w:hAnsi="Arial" w:cs="Arial"/>
          <w:sz w:val="22"/>
          <w:szCs w:val="22"/>
          <w:bdr w:val="none" w:sz="0" w:space="0" w:color="auto"/>
        </w:rPr>
        <w:t>Depth from surface:</w:t>
      </w:r>
    </w:p>
    <w:p w14:paraId="4BF901BF" w14:textId="77777777" w:rsidR="00DC69CE" w:rsidRPr="00A11E5A" w:rsidRDefault="00DC69CE" w:rsidP="00DC6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60"/>
          <w:tab w:val="left" w:pos="5020"/>
          <w:tab w:val="left" w:pos="7420"/>
        </w:tabs>
        <w:ind w:left="720"/>
        <w:rPr>
          <w:rFonts w:ascii="Arial" w:eastAsia="Arial" w:hAnsi="Arial" w:cs="Arial"/>
          <w:sz w:val="22"/>
          <w:szCs w:val="22"/>
          <w:bdr w:val="none" w:sz="0" w:space="0" w:color="auto"/>
        </w:rPr>
      </w:pPr>
      <w:r w:rsidRPr="00A11E5A">
        <w:rPr>
          <w:rFonts w:ascii="Arial" w:eastAsia="Arial" w:hAnsi="Arial" w:cs="Arial"/>
          <w:sz w:val="22"/>
          <w:szCs w:val="22"/>
          <w:bdr w:val="none" w:sz="0" w:space="0" w:color="auto"/>
        </w:rPr>
        <w:t>Cutaneous □</w:t>
      </w:r>
      <w:r w:rsidRPr="00A11E5A"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</w:r>
      <w:r w:rsidRPr="00A11E5A">
        <w:rPr>
          <w:rFonts w:ascii="Arial" w:eastAsia="Arial" w:hAnsi="Arial" w:cs="Arial"/>
          <w:sz w:val="22"/>
          <w:szCs w:val="22"/>
          <w:bdr w:val="none" w:sz="0" w:space="0" w:color="auto"/>
        </w:rPr>
        <w:t>Subcutaneous □</w:t>
      </w:r>
      <w:r w:rsidRPr="00A11E5A"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</w:r>
      <w:r w:rsidRPr="00A11E5A">
        <w:rPr>
          <w:rFonts w:ascii="Arial" w:eastAsia="Arial" w:hAnsi="Arial" w:cs="Arial"/>
          <w:sz w:val="22"/>
          <w:szCs w:val="22"/>
          <w:bdr w:val="none" w:sz="0" w:space="0" w:color="auto"/>
        </w:rPr>
        <w:t>Fascial/subfascial □</w:t>
      </w:r>
      <w:r w:rsidRPr="00A11E5A"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</w:r>
      <w:r w:rsidRPr="00A11E5A">
        <w:rPr>
          <w:rFonts w:ascii="Arial" w:eastAsia="Arial" w:hAnsi="Arial" w:cs="Arial"/>
          <w:sz w:val="22"/>
          <w:szCs w:val="22"/>
          <w:bdr w:val="none" w:sz="0" w:space="0" w:color="auto"/>
        </w:rPr>
        <w:t>Not known □</w:t>
      </w:r>
    </w:p>
    <w:p w14:paraId="2AC4CA64" w14:textId="77777777" w:rsidR="00DC69CE" w:rsidRPr="00A11E5A" w:rsidRDefault="00DC69CE" w:rsidP="00DC6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14:paraId="5A95152D" w14:textId="77777777" w:rsidR="00DC69CE" w:rsidRPr="00A11E5A" w:rsidRDefault="00DC69CE" w:rsidP="00DC6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b/>
          <w:sz w:val="22"/>
          <w:szCs w:val="22"/>
          <w:bdr w:val="none" w:sz="0" w:space="0" w:color="auto"/>
        </w:rPr>
      </w:pPr>
      <w:r w:rsidRPr="00A11E5A">
        <w:rPr>
          <w:rFonts w:ascii="Arial" w:eastAsia="Arial" w:hAnsi="Arial" w:cs="Arial"/>
          <w:b/>
          <w:sz w:val="22"/>
          <w:szCs w:val="22"/>
          <w:bdr w:val="none" w:sz="0" w:space="0" w:color="auto"/>
        </w:rPr>
        <w:t>Pathological information</w:t>
      </w:r>
    </w:p>
    <w:p w14:paraId="245A37B1" w14:textId="77777777" w:rsidR="00DC69CE" w:rsidRPr="00A11E5A" w:rsidRDefault="00DC69CE" w:rsidP="00DC6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14:paraId="34173AB2" w14:textId="77777777" w:rsidR="00DC69CE" w:rsidRPr="00A11E5A" w:rsidRDefault="00DC69CE" w:rsidP="00DC6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0"/>
        </w:tabs>
        <w:rPr>
          <w:rFonts w:ascii="Arial" w:eastAsia="Arial" w:hAnsi="Arial" w:cs="Arial"/>
          <w:sz w:val="22"/>
          <w:szCs w:val="22"/>
          <w:bdr w:val="none" w:sz="0" w:space="0" w:color="auto"/>
        </w:rPr>
      </w:pPr>
      <w:r w:rsidRPr="00A11E5A">
        <w:rPr>
          <w:rFonts w:ascii="Arial" w:eastAsia="Arial" w:hAnsi="Arial" w:cs="Arial"/>
          <w:sz w:val="22"/>
          <w:szCs w:val="22"/>
          <w:bdr w:val="none" w:sz="0" w:space="0" w:color="auto"/>
        </w:rPr>
        <w:t>Maximum tumour dimension</w:t>
      </w:r>
      <w:r w:rsidRPr="00A11E5A">
        <w:rPr>
          <w:rFonts w:ascii="Arial" w:eastAsia="Arial" w:hAnsi="Arial" w:cs="Arial"/>
          <w:sz w:val="22"/>
          <w:szCs w:val="22"/>
          <w:bdr w:val="none" w:sz="0" w:space="0" w:color="auto"/>
          <w:vertAlign w:val="superscript"/>
        </w:rPr>
        <w:t>†</w:t>
      </w:r>
      <w:r w:rsidRPr="00A11E5A">
        <w:rPr>
          <w:rFonts w:ascii="Arial" w:eastAsia="Arial" w:hAnsi="Arial" w:cs="Arial"/>
          <w:sz w:val="22"/>
          <w:szCs w:val="22"/>
          <w:bdr w:val="none" w:sz="0" w:space="0" w:color="auto"/>
        </w:rPr>
        <w:t>:</w:t>
      </w:r>
      <w:r w:rsidRPr="00A11E5A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  <w:r w:rsidRPr="00A11E5A">
        <w:rPr>
          <w:rFonts w:ascii="Arial" w:eastAsia="Arial" w:hAnsi="Arial" w:cs="Arial"/>
          <w:sz w:val="22"/>
          <w:szCs w:val="22"/>
          <w:bdr w:val="none" w:sz="0" w:space="0" w:color="auto"/>
        </w:rPr>
        <w:t>……………</w:t>
      </w:r>
      <w:proofErr w:type="gramStart"/>
      <w:r w:rsidRPr="00A11E5A">
        <w:rPr>
          <w:rFonts w:ascii="Arial" w:eastAsia="Arial" w:hAnsi="Arial" w:cs="Arial"/>
          <w:sz w:val="22"/>
          <w:szCs w:val="22"/>
          <w:bdr w:val="none" w:sz="0" w:space="0" w:color="auto"/>
        </w:rPr>
        <w:t>…..</w:t>
      </w:r>
      <w:proofErr w:type="gramEnd"/>
      <w:r w:rsidRPr="00A11E5A">
        <w:rPr>
          <w:rFonts w:ascii="Arial" w:eastAsia="Arial" w:hAnsi="Arial" w:cs="Arial"/>
          <w:sz w:val="22"/>
          <w:szCs w:val="22"/>
          <w:bdr w:val="none" w:sz="0" w:space="0" w:color="auto"/>
        </w:rPr>
        <w:t>… mm</w:t>
      </w:r>
    </w:p>
    <w:p w14:paraId="7A339DBF" w14:textId="77777777" w:rsidR="00DC69CE" w:rsidRPr="00A11E5A" w:rsidRDefault="00DC69CE" w:rsidP="00DC6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14:paraId="2937957C" w14:textId="77777777" w:rsidR="00DC69CE" w:rsidRPr="00A11E5A" w:rsidRDefault="00DC69CE" w:rsidP="00DC6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2"/>
          <w:szCs w:val="22"/>
          <w:bdr w:val="none" w:sz="0" w:space="0" w:color="auto"/>
        </w:rPr>
      </w:pPr>
      <w:r w:rsidRPr="00A11E5A">
        <w:rPr>
          <w:rFonts w:ascii="Arial" w:eastAsia="Arial" w:hAnsi="Arial" w:cs="Arial"/>
          <w:sz w:val="22"/>
          <w:szCs w:val="22"/>
          <w:bdr w:val="none" w:sz="0" w:space="0" w:color="auto"/>
        </w:rPr>
        <w:t xml:space="preserve">Histological type (and </w:t>
      </w:r>
      <w:proofErr w:type="gramStart"/>
      <w:r w:rsidRPr="00A11E5A">
        <w:rPr>
          <w:rFonts w:ascii="Arial" w:eastAsia="Arial" w:hAnsi="Arial" w:cs="Arial"/>
          <w:sz w:val="22"/>
          <w:szCs w:val="22"/>
          <w:bdr w:val="none" w:sz="0" w:space="0" w:color="auto"/>
        </w:rPr>
        <w:t>subtype)</w:t>
      </w:r>
      <w:r w:rsidRPr="00A11E5A">
        <w:rPr>
          <w:rFonts w:ascii="Arial" w:eastAsia="Arial" w:hAnsi="Arial" w:cs="Arial"/>
          <w:sz w:val="22"/>
          <w:szCs w:val="22"/>
          <w:bdr w:val="none" w:sz="0" w:space="0" w:color="auto"/>
          <w:vertAlign w:val="superscript"/>
        </w:rPr>
        <w:t>†</w:t>
      </w:r>
      <w:proofErr w:type="gramEnd"/>
      <w:r w:rsidRPr="00A11E5A">
        <w:rPr>
          <w:rFonts w:ascii="Arial" w:eastAsia="Arial" w:hAnsi="Arial" w:cs="Arial"/>
          <w:sz w:val="22"/>
          <w:szCs w:val="22"/>
          <w:bdr w:val="none" w:sz="0" w:space="0" w:color="auto"/>
        </w:rPr>
        <w:t>: …………………………………………………</w:t>
      </w:r>
    </w:p>
    <w:p w14:paraId="546E7B81" w14:textId="77777777" w:rsidR="00DC69CE" w:rsidRPr="00A11E5A" w:rsidRDefault="00DC69CE" w:rsidP="00DC6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14:paraId="2D84EC51" w14:textId="77777777" w:rsidR="00DC69CE" w:rsidRPr="00A11E5A" w:rsidRDefault="00DC69CE" w:rsidP="00DC6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40"/>
          <w:tab w:val="left" w:pos="3580"/>
          <w:tab w:val="left" w:pos="5020"/>
        </w:tabs>
        <w:rPr>
          <w:rFonts w:ascii="Arial" w:eastAsia="Arial" w:hAnsi="Arial" w:cs="Arial"/>
          <w:sz w:val="22"/>
          <w:szCs w:val="22"/>
          <w:bdr w:val="none" w:sz="0" w:space="0" w:color="auto"/>
        </w:rPr>
      </w:pPr>
      <w:r w:rsidRPr="00A11E5A">
        <w:rPr>
          <w:rFonts w:ascii="Arial" w:eastAsia="Arial" w:hAnsi="Arial" w:cs="Arial"/>
          <w:sz w:val="22"/>
          <w:szCs w:val="22"/>
          <w:bdr w:val="none" w:sz="0" w:space="0" w:color="auto"/>
        </w:rPr>
        <w:t>Grade (FNCLCC)</w:t>
      </w:r>
      <w:r w:rsidRPr="00A11E5A">
        <w:rPr>
          <w:rFonts w:ascii="Arial" w:eastAsia="Arial" w:hAnsi="Arial" w:cs="Arial"/>
          <w:sz w:val="22"/>
          <w:szCs w:val="22"/>
          <w:bdr w:val="none" w:sz="0" w:space="0" w:color="auto"/>
          <w:vertAlign w:val="superscript"/>
        </w:rPr>
        <w:t>†</w:t>
      </w:r>
      <w:r w:rsidRPr="00A11E5A">
        <w:rPr>
          <w:rFonts w:ascii="Arial" w:eastAsia="Arial" w:hAnsi="Arial" w:cs="Arial"/>
          <w:sz w:val="22"/>
          <w:szCs w:val="22"/>
          <w:bdr w:val="none" w:sz="0" w:space="0" w:color="auto"/>
        </w:rPr>
        <w:t>:</w:t>
      </w:r>
      <w:r w:rsidRPr="00A11E5A"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</w:r>
      <w:r w:rsidRPr="00A11E5A">
        <w:rPr>
          <w:rFonts w:ascii="Arial" w:eastAsia="Arial" w:hAnsi="Arial" w:cs="Arial"/>
          <w:sz w:val="22"/>
          <w:szCs w:val="22"/>
          <w:bdr w:val="none" w:sz="0" w:space="0" w:color="auto"/>
        </w:rPr>
        <w:t>1 □</w:t>
      </w:r>
      <w:r w:rsidRPr="00A11E5A"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</w:r>
      <w:r w:rsidRPr="00A11E5A">
        <w:rPr>
          <w:rFonts w:ascii="Arial" w:eastAsia="Arial" w:hAnsi="Arial" w:cs="Arial"/>
          <w:sz w:val="22"/>
          <w:szCs w:val="22"/>
          <w:bdr w:val="none" w:sz="0" w:space="0" w:color="auto"/>
        </w:rPr>
        <w:t>2 □</w:t>
      </w:r>
      <w:r w:rsidRPr="00A11E5A"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</w:r>
      <w:r w:rsidRPr="00A11E5A">
        <w:rPr>
          <w:rFonts w:ascii="Arial" w:eastAsia="Arial" w:hAnsi="Arial" w:cs="Arial"/>
          <w:sz w:val="22"/>
          <w:szCs w:val="22"/>
          <w:bdr w:val="none" w:sz="0" w:space="0" w:color="auto"/>
        </w:rPr>
        <w:t>3 □</w:t>
      </w:r>
    </w:p>
    <w:p w14:paraId="5F6A9AD8" w14:textId="77777777" w:rsidR="00DC69CE" w:rsidRPr="00A11E5A" w:rsidRDefault="00DC69CE" w:rsidP="00DC6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14:paraId="17C32BE2" w14:textId="77777777" w:rsidR="00DC69CE" w:rsidRPr="00A11E5A" w:rsidRDefault="00DC69CE" w:rsidP="00DC6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2"/>
          <w:szCs w:val="22"/>
          <w:bdr w:val="none" w:sz="0" w:space="0" w:color="auto"/>
        </w:rPr>
      </w:pPr>
      <w:r w:rsidRPr="00A11E5A">
        <w:rPr>
          <w:rFonts w:ascii="Arial" w:eastAsia="Arial" w:hAnsi="Arial" w:cs="Arial"/>
          <w:sz w:val="22"/>
          <w:szCs w:val="22"/>
          <w:bdr w:val="none" w:sz="0" w:space="0" w:color="auto"/>
        </w:rPr>
        <w:t xml:space="preserve">Tissue planes involved (indicate all </w:t>
      </w:r>
      <w:proofErr w:type="gramStart"/>
      <w:r w:rsidRPr="00A11E5A">
        <w:rPr>
          <w:rFonts w:ascii="Arial" w:eastAsia="Arial" w:hAnsi="Arial" w:cs="Arial"/>
          <w:sz w:val="22"/>
          <w:szCs w:val="22"/>
          <w:bdr w:val="none" w:sz="0" w:space="0" w:color="auto"/>
        </w:rPr>
        <w:t>planes)</w:t>
      </w:r>
      <w:r w:rsidRPr="00A11E5A">
        <w:rPr>
          <w:rFonts w:ascii="Arial" w:eastAsia="Arial" w:hAnsi="Arial" w:cs="Arial"/>
          <w:sz w:val="22"/>
          <w:szCs w:val="22"/>
          <w:bdr w:val="none" w:sz="0" w:space="0" w:color="auto"/>
          <w:vertAlign w:val="superscript"/>
        </w:rPr>
        <w:t>†</w:t>
      </w:r>
      <w:proofErr w:type="gramEnd"/>
      <w:r w:rsidRPr="00A11E5A">
        <w:rPr>
          <w:rFonts w:ascii="Arial" w:eastAsia="Arial" w:hAnsi="Arial" w:cs="Arial"/>
          <w:sz w:val="22"/>
          <w:szCs w:val="22"/>
          <w:bdr w:val="none" w:sz="0" w:space="0" w:color="auto"/>
        </w:rPr>
        <w:t>:</w:t>
      </w:r>
    </w:p>
    <w:p w14:paraId="357747A8" w14:textId="77777777" w:rsidR="00DC69CE" w:rsidRPr="00A11E5A" w:rsidRDefault="00DC69CE" w:rsidP="00DC6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14:paraId="3C04C79B" w14:textId="77777777" w:rsidR="00DC69CE" w:rsidRPr="00A11E5A" w:rsidRDefault="00DC69CE" w:rsidP="00DC6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320"/>
          <w:tab w:val="left" w:pos="4300"/>
          <w:tab w:val="left" w:pos="5920"/>
          <w:tab w:val="left" w:pos="7440"/>
        </w:tabs>
        <w:ind w:left="720"/>
        <w:rPr>
          <w:rFonts w:ascii="Arial" w:eastAsia="Arial" w:hAnsi="Arial" w:cs="Arial"/>
          <w:sz w:val="22"/>
          <w:szCs w:val="22"/>
          <w:bdr w:val="none" w:sz="0" w:space="0" w:color="auto"/>
        </w:rPr>
      </w:pPr>
      <w:r w:rsidRPr="00A11E5A">
        <w:rPr>
          <w:rFonts w:ascii="Arial" w:eastAsia="Arial" w:hAnsi="Arial" w:cs="Arial"/>
          <w:sz w:val="22"/>
          <w:szCs w:val="22"/>
          <w:bdr w:val="none" w:sz="0" w:space="0" w:color="auto"/>
        </w:rPr>
        <w:t>Cutaneous □</w:t>
      </w:r>
      <w:r w:rsidRPr="00A11E5A"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</w:r>
      <w:r w:rsidRPr="00A11E5A">
        <w:rPr>
          <w:rFonts w:ascii="Arial" w:eastAsia="Arial" w:hAnsi="Arial" w:cs="Arial"/>
          <w:sz w:val="22"/>
          <w:szCs w:val="22"/>
          <w:bdr w:val="none" w:sz="0" w:space="0" w:color="auto"/>
        </w:rPr>
        <w:t>Subcutaneous □</w:t>
      </w:r>
      <w:r w:rsidRPr="00A11E5A"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</w:r>
      <w:r w:rsidRPr="00A11E5A">
        <w:rPr>
          <w:rFonts w:ascii="Arial" w:eastAsia="Arial" w:hAnsi="Arial" w:cs="Arial"/>
          <w:sz w:val="22"/>
          <w:szCs w:val="22"/>
          <w:bdr w:val="none" w:sz="0" w:space="0" w:color="auto"/>
        </w:rPr>
        <w:t>Deep fascia □</w:t>
      </w:r>
      <w:r w:rsidRPr="00A11E5A"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</w:r>
      <w:r w:rsidRPr="00A11E5A">
        <w:rPr>
          <w:rFonts w:ascii="Arial" w:eastAsia="Arial" w:hAnsi="Arial" w:cs="Arial"/>
          <w:sz w:val="22"/>
          <w:szCs w:val="22"/>
          <w:bdr w:val="none" w:sz="0" w:space="0" w:color="auto"/>
        </w:rPr>
        <w:t>Subfascial □</w:t>
      </w:r>
      <w:r w:rsidRPr="00A11E5A"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</w:r>
      <w:r w:rsidRPr="00A11E5A">
        <w:rPr>
          <w:rFonts w:ascii="Arial" w:eastAsia="Arial" w:hAnsi="Arial" w:cs="Arial"/>
          <w:sz w:val="22"/>
          <w:szCs w:val="22"/>
          <w:bdr w:val="none" w:sz="0" w:space="0" w:color="auto"/>
        </w:rPr>
        <w:t>Not known □</w:t>
      </w:r>
    </w:p>
    <w:p w14:paraId="1E6A5B67" w14:textId="77777777" w:rsidR="00DC69CE" w:rsidRPr="00A11E5A" w:rsidRDefault="00DC69CE" w:rsidP="00DC6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2"/>
          <w:szCs w:val="22"/>
          <w:bdr w:val="none" w:sz="0" w:space="0" w:color="auto"/>
        </w:rPr>
      </w:pPr>
    </w:p>
    <w:p w14:paraId="71414CF1" w14:textId="77777777" w:rsidR="00DC69CE" w:rsidRPr="00A11E5A" w:rsidRDefault="00DC69CE" w:rsidP="00DC6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2"/>
          <w:szCs w:val="22"/>
          <w:bdr w:val="none" w:sz="0" w:space="0" w:color="auto"/>
        </w:rPr>
      </w:pPr>
      <w:r w:rsidRPr="00A11E5A">
        <w:rPr>
          <w:rFonts w:ascii="Arial" w:eastAsia="Arial" w:hAnsi="Arial" w:cs="Arial"/>
          <w:sz w:val="22"/>
          <w:szCs w:val="22"/>
          <w:bdr w:val="none" w:sz="0" w:space="0" w:color="auto"/>
        </w:rPr>
        <w:t>Status of margins:</w:t>
      </w:r>
    </w:p>
    <w:p w14:paraId="7131A12D" w14:textId="77777777" w:rsidR="00DC69CE" w:rsidRPr="00A11E5A" w:rsidRDefault="00DC69CE" w:rsidP="00DC6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14:paraId="18011D48" w14:textId="77777777" w:rsidR="00DC69CE" w:rsidRPr="00A11E5A" w:rsidRDefault="00DC69CE" w:rsidP="00DC6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580"/>
          <w:tab w:val="left" w:pos="5020"/>
        </w:tabs>
        <w:ind w:left="720"/>
        <w:rPr>
          <w:rFonts w:ascii="Arial" w:eastAsia="Arial" w:hAnsi="Arial" w:cs="Arial"/>
          <w:sz w:val="22"/>
          <w:szCs w:val="22"/>
          <w:bdr w:val="none" w:sz="0" w:space="0" w:color="auto"/>
        </w:rPr>
      </w:pPr>
      <w:r w:rsidRPr="00A11E5A">
        <w:rPr>
          <w:rFonts w:ascii="Arial" w:eastAsia="Arial" w:hAnsi="Arial" w:cs="Arial"/>
          <w:sz w:val="22"/>
          <w:szCs w:val="22"/>
          <w:bdr w:val="none" w:sz="0" w:space="0" w:color="auto"/>
        </w:rPr>
        <w:t>Distance to nearest margin</w:t>
      </w:r>
      <w:r w:rsidRPr="00A11E5A">
        <w:rPr>
          <w:rFonts w:ascii="Arial" w:eastAsia="Times New Roman" w:hAnsi="Arial" w:cs="Arial"/>
          <w:sz w:val="22"/>
          <w:szCs w:val="22"/>
          <w:bdr w:val="none" w:sz="0" w:space="0" w:color="auto"/>
          <w:vertAlign w:val="superscript"/>
        </w:rPr>
        <w:t>†</w:t>
      </w:r>
      <w:r w:rsidRPr="00A11E5A"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</w:r>
      <w:r w:rsidRPr="00A11E5A">
        <w:rPr>
          <w:rFonts w:ascii="Arial" w:eastAsia="Arial" w:hAnsi="Arial" w:cs="Arial"/>
          <w:sz w:val="22"/>
          <w:szCs w:val="22"/>
          <w:bdr w:val="none" w:sz="0" w:space="0" w:color="auto"/>
        </w:rPr>
        <w:t>.......... mm</w:t>
      </w:r>
      <w:r w:rsidRPr="00A11E5A"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</w:r>
      <w:r w:rsidRPr="00A11E5A">
        <w:rPr>
          <w:rFonts w:ascii="Arial" w:eastAsia="Arial" w:hAnsi="Arial" w:cs="Arial"/>
          <w:sz w:val="22"/>
          <w:szCs w:val="22"/>
          <w:bdr w:val="none" w:sz="0" w:space="0" w:color="auto"/>
        </w:rPr>
        <w:t>Type of tissue at margin..................……….</w:t>
      </w:r>
    </w:p>
    <w:p w14:paraId="7DCD1637" w14:textId="77777777" w:rsidR="00DC69CE" w:rsidRPr="00A11E5A" w:rsidRDefault="00DC69CE" w:rsidP="00DC6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14:paraId="3FDA2BA0" w14:textId="77777777" w:rsidR="00DC69CE" w:rsidRPr="00A11E5A" w:rsidRDefault="00DC69CE" w:rsidP="00DC6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 w:rsidRPr="00A11E5A">
        <w:rPr>
          <w:rFonts w:ascii="Arial" w:eastAsia="Arial" w:hAnsi="Arial" w:cs="Arial"/>
          <w:sz w:val="22"/>
          <w:szCs w:val="22"/>
          <w:bdr w:val="none" w:sz="0" w:space="0" w:color="auto"/>
        </w:rPr>
        <w:t xml:space="preserve">Margin not assessable </w:t>
      </w:r>
      <w:r w:rsidRPr="00A11E5A">
        <w:rPr>
          <w:rFonts w:ascii="Arial" w:eastAsia="Times New Roman" w:hAnsi="Arial" w:cs="Arial"/>
          <w:sz w:val="22"/>
          <w:szCs w:val="22"/>
          <w:bdr w:val="none" w:sz="0" w:space="0" w:color="auto"/>
        </w:rPr>
        <w:t>□</w:t>
      </w:r>
    </w:p>
    <w:p w14:paraId="2FC8657A" w14:textId="77777777" w:rsidR="00DC69CE" w:rsidRPr="00A11E5A" w:rsidRDefault="00DC69CE" w:rsidP="00DC6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14:paraId="35E9D6AF" w14:textId="77777777" w:rsidR="00DC69CE" w:rsidRPr="00A11E5A" w:rsidRDefault="00DC69CE" w:rsidP="00DC6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2"/>
          <w:szCs w:val="22"/>
          <w:bdr w:val="none" w:sz="0" w:space="0" w:color="auto"/>
        </w:rPr>
      </w:pPr>
      <w:r w:rsidRPr="00A11E5A">
        <w:rPr>
          <w:rFonts w:ascii="Arial" w:eastAsia="Arial" w:hAnsi="Arial" w:cs="Arial"/>
          <w:sz w:val="22"/>
          <w:szCs w:val="22"/>
          <w:bdr w:val="none" w:sz="0" w:space="0" w:color="auto"/>
        </w:rPr>
        <w:t>Cytogenetic and molecular genetic data</w:t>
      </w:r>
      <w:r w:rsidRPr="00A11E5A">
        <w:rPr>
          <w:rFonts w:ascii="Arial" w:eastAsia="Times New Roman" w:hAnsi="Arial" w:cs="Arial"/>
          <w:sz w:val="22"/>
          <w:szCs w:val="22"/>
          <w:bdr w:val="none" w:sz="0" w:space="0" w:color="auto"/>
          <w:vertAlign w:val="superscript"/>
        </w:rPr>
        <w:t>†</w:t>
      </w:r>
      <w:r w:rsidRPr="00A11E5A">
        <w:rPr>
          <w:rFonts w:ascii="Arial" w:eastAsia="Arial" w:hAnsi="Arial" w:cs="Arial"/>
          <w:sz w:val="22"/>
          <w:szCs w:val="22"/>
          <w:bdr w:val="none" w:sz="0" w:space="0" w:color="auto"/>
        </w:rPr>
        <w:t>:</w:t>
      </w:r>
    </w:p>
    <w:p w14:paraId="66DDB77C" w14:textId="77777777" w:rsidR="00DC69CE" w:rsidRPr="00A11E5A" w:rsidRDefault="00DC69CE" w:rsidP="00DC6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14:paraId="62D50DED" w14:textId="77777777" w:rsidR="00DC69CE" w:rsidRPr="00A11E5A" w:rsidRDefault="00DC69CE" w:rsidP="00DC6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2"/>
          <w:szCs w:val="22"/>
          <w:bdr w:val="none" w:sz="0" w:space="0" w:color="auto"/>
        </w:rPr>
      </w:pPr>
      <w:r w:rsidRPr="00A11E5A">
        <w:rPr>
          <w:rFonts w:ascii="Arial" w:eastAsia="Arial" w:hAnsi="Arial" w:cs="Arial"/>
          <w:sz w:val="22"/>
          <w:szCs w:val="22"/>
          <w:bdr w:val="none" w:sz="0" w:space="0" w:color="auto"/>
        </w:rPr>
        <w:t>………………………………………………………………………………….</w:t>
      </w:r>
    </w:p>
    <w:p w14:paraId="22841CEF" w14:textId="77777777" w:rsidR="00DC69CE" w:rsidRPr="00A11E5A" w:rsidRDefault="00DC69CE" w:rsidP="00DC6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14:paraId="4156BC83" w14:textId="77777777" w:rsidR="00DC69CE" w:rsidRPr="00A11E5A" w:rsidRDefault="00DC69CE" w:rsidP="00DC6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 w:rsidRPr="00A11E5A">
        <w:rPr>
          <w:rFonts w:ascii="Arial" w:eastAsia="Arial" w:hAnsi="Arial" w:cs="Arial"/>
          <w:sz w:val="22"/>
          <w:szCs w:val="22"/>
          <w:bdr w:val="none" w:sz="0" w:space="0" w:color="auto"/>
        </w:rPr>
        <w:t xml:space="preserve">Provisional pathological stage (where </w:t>
      </w:r>
      <w:proofErr w:type="gramStart"/>
      <w:r w:rsidRPr="00A11E5A">
        <w:rPr>
          <w:rFonts w:ascii="Arial" w:eastAsia="Arial" w:hAnsi="Arial" w:cs="Arial"/>
          <w:sz w:val="22"/>
          <w:szCs w:val="22"/>
          <w:bdr w:val="none" w:sz="0" w:space="0" w:color="auto"/>
        </w:rPr>
        <w:t>known)</w:t>
      </w:r>
      <w:r w:rsidRPr="00A11E5A">
        <w:rPr>
          <w:rFonts w:ascii="Arial" w:eastAsia="Times New Roman" w:hAnsi="Arial" w:cs="Arial"/>
          <w:sz w:val="22"/>
          <w:szCs w:val="22"/>
          <w:bdr w:val="none" w:sz="0" w:space="0" w:color="auto"/>
          <w:vertAlign w:val="superscript"/>
        </w:rPr>
        <w:t>†</w:t>
      </w:r>
      <w:proofErr w:type="gramEnd"/>
      <w:r w:rsidRPr="00A11E5A">
        <w:rPr>
          <w:rFonts w:ascii="Arial" w:eastAsia="Times New Roman" w:hAnsi="Arial" w:cs="Arial"/>
          <w:sz w:val="22"/>
          <w:szCs w:val="22"/>
          <w:bdr w:val="none" w:sz="0" w:space="0" w:color="auto"/>
        </w:rPr>
        <w:t>:</w:t>
      </w:r>
    </w:p>
    <w:p w14:paraId="378AD691" w14:textId="77777777" w:rsidR="00DC69CE" w:rsidRPr="00A11E5A" w:rsidRDefault="00DC69CE" w:rsidP="00DC6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14:paraId="64563E82" w14:textId="77777777" w:rsidR="00DC69CE" w:rsidRPr="00A11E5A" w:rsidRDefault="00DC69CE" w:rsidP="00DC6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2"/>
          <w:szCs w:val="22"/>
          <w:bdr w:val="none" w:sz="0" w:space="0" w:color="auto"/>
        </w:rPr>
      </w:pPr>
      <w:r w:rsidRPr="00A11E5A">
        <w:rPr>
          <w:rFonts w:ascii="Arial" w:eastAsia="Arial" w:hAnsi="Arial" w:cs="Arial"/>
          <w:sz w:val="22"/>
          <w:szCs w:val="22"/>
          <w:bdr w:val="none" w:sz="0" w:space="0" w:color="auto"/>
        </w:rPr>
        <w:t>…………………………………………………………………… (TNM edition: ……)</w:t>
      </w:r>
    </w:p>
    <w:p w14:paraId="5BA8E627" w14:textId="77777777" w:rsidR="00DC69CE" w:rsidRPr="00A11E5A" w:rsidRDefault="00DC69CE" w:rsidP="00DC6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14:paraId="799259B4" w14:textId="77777777" w:rsidR="00DC69CE" w:rsidRPr="00A11E5A" w:rsidRDefault="00DC69CE" w:rsidP="00DC6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40"/>
          <w:tab w:val="left" w:pos="4300"/>
        </w:tabs>
        <w:rPr>
          <w:rFonts w:ascii="Arial" w:eastAsia="Arial" w:hAnsi="Arial" w:cs="Arial"/>
          <w:b/>
          <w:sz w:val="22"/>
          <w:szCs w:val="22"/>
          <w:bdr w:val="none" w:sz="0" w:space="0" w:color="auto"/>
        </w:rPr>
      </w:pPr>
      <w:r w:rsidRPr="00A11E5A">
        <w:rPr>
          <w:rFonts w:ascii="Arial" w:eastAsia="Arial" w:hAnsi="Arial" w:cs="Arial"/>
          <w:b/>
          <w:sz w:val="22"/>
          <w:szCs w:val="22"/>
          <w:bdr w:val="none" w:sz="0" w:space="0" w:color="auto"/>
        </w:rPr>
        <w:t>SNOMED codes:</w:t>
      </w:r>
      <w:r w:rsidRPr="00A11E5A"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</w:r>
      <w:r w:rsidRPr="00A11E5A">
        <w:rPr>
          <w:rFonts w:ascii="Arial" w:eastAsia="Arial" w:hAnsi="Arial" w:cs="Arial"/>
          <w:b/>
          <w:sz w:val="22"/>
          <w:szCs w:val="22"/>
          <w:bdr w:val="none" w:sz="0" w:space="0" w:color="auto"/>
        </w:rPr>
        <w:t>T</w:t>
      </w:r>
      <w:r w:rsidRPr="00A11E5A">
        <w:rPr>
          <w:rFonts w:ascii="Arial" w:eastAsia="Times New Roman" w:hAnsi="Arial" w:cs="Arial"/>
          <w:b/>
          <w:sz w:val="22"/>
          <w:szCs w:val="22"/>
          <w:bdr w:val="none" w:sz="0" w:space="0" w:color="auto"/>
          <w:vertAlign w:val="superscript"/>
        </w:rPr>
        <w:t>†</w:t>
      </w:r>
      <w:r w:rsidRPr="00A11E5A">
        <w:rPr>
          <w:rFonts w:ascii="Arial" w:eastAsia="Arial" w:hAnsi="Arial" w:cs="Arial"/>
          <w:b/>
          <w:sz w:val="22"/>
          <w:szCs w:val="22"/>
          <w:bdr w:val="none" w:sz="0" w:space="0" w:color="auto"/>
        </w:rPr>
        <w:t>……………</w:t>
      </w:r>
      <w:r w:rsidRPr="00A11E5A"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</w:r>
      <w:r w:rsidRPr="00A11E5A">
        <w:rPr>
          <w:rFonts w:ascii="Arial" w:eastAsia="Arial" w:hAnsi="Arial" w:cs="Arial"/>
          <w:b/>
          <w:sz w:val="22"/>
          <w:szCs w:val="22"/>
          <w:bdr w:val="none" w:sz="0" w:space="0" w:color="auto"/>
        </w:rPr>
        <w:t>M</w:t>
      </w:r>
      <w:r w:rsidRPr="00A11E5A">
        <w:rPr>
          <w:rFonts w:ascii="Arial" w:eastAsia="Times New Roman" w:hAnsi="Arial" w:cs="Arial"/>
          <w:b/>
          <w:sz w:val="22"/>
          <w:szCs w:val="22"/>
          <w:bdr w:val="none" w:sz="0" w:space="0" w:color="auto"/>
          <w:vertAlign w:val="superscript"/>
        </w:rPr>
        <w:t>†</w:t>
      </w:r>
      <w:r w:rsidRPr="00A11E5A">
        <w:rPr>
          <w:rFonts w:ascii="Arial" w:eastAsia="Arial" w:hAnsi="Arial" w:cs="Arial"/>
          <w:b/>
          <w:sz w:val="22"/>
          <w:szCs w:val="22"/>
          <w:bdr w:val="none" w:sz="0" w:space="0" w:color="auto"/>
        </w:rPr>
        <w:t>………</w:t>
      </w:r>
      <w:proofErr w:type="gramStart"/>
      <w:r w:rsidRPr="00A11E5A">
        <w:rPr>
          <w:rFonts w:ascii="Arial" w:eastAsia="Arial" w:hAnsi="Arial" w:cs="Arial"/>
          <w:b/>
          <w:sz w:val="22"/>
          <w:szCs w:val="22"/>
          <w:bdr w:val="none" w:sz="0" w:space="0" w:color="auto"/>
        </w:rPr>
        <w:t>…..</w:t>
      </w:r>
      <w:proofErr w:type="gramEnd"/>
    </w:p>
    <w:p w14:paraId="7E885209" w14:textId="77777777" w:rsidR="00DC69CE" w:rsidRPr="00A11E5A" w:rsidRDefault="00DC69CE" w:rsidP="00DC6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 w:rsidRPr="00A11E5A">
        <w:rPr>
          <w:rFonts w:ascii="Arial" w:eastAsia="Arial" w:hAnsi="Arial" w:cs="Arial"/>
          <w:b/>
          <w:noProof/>
          <w:sz w:val="22"/>
          <w:szCs w:val="22"/>
          <w:bdr w:val="none" w:sz="0" w:space="0" w:color="auto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75D4152" wp14:editId="6F9FA773">
                <wp:simplePos x="0" y="0"/>
                <wp:positionH relativeFrom="column">
                  <wp:posOffset>-22225</wp:posOffset>
                </wp:positionH>
                <wp:positionV relativeFrom="paragraph">
                  <wp:posOffset>126365</wp:posOffset>
                </wp:positionV>
                <wp:extent cx="6157595" cy="0"/>
                <wp:effectExtent l="0" t="0" r="1905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759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60C64" id="Line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9.95pt" to="483.1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" o:allowincell="f" strokeweight=".25397mm">
                <o:lock v:ext="edit" shapetype="f"/>
              </v:line>
            </w:pict>
          </mc:Fallback>
        </mc:AlternateContent>
      </w:r>
    </w:p>
    <w:p w14:paraId="4EC02904" w14:textId="77777777" w:rsidR="00DC69CE" w:rsidRPr="00A11E5A" w:rsidRDefault="00DC69CE" w:rsidP="00DC6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b/>
          <w:sz w:val="22"/>
          <w:szCs w:val="22"/>
          <w:bdr w:val="none" w:sz="0" w:space="0" w:color="auto"/>
        </w:rPr>
      </w:pPr>
      <w:r w:rsidRPr="00A11E5A">
        <w:rPr>
          <w:rFonts w:ascii="Arial" w:eastAsia="Arial" w:hAnsi="Arial" w:cs="Arial"/>
          <w:b/>
          <w:sz w:val="22"/>
          <w:szCs w:val="22"/>
          <w:bdr w:val="none" w:sz="0" w:space="0" w:color="auto"/>
        </w:rPr>
        <w:t>Comments/additional information</w:t>
      </w:r>
    </w:p>
    <w:p w14:paraId="3CF26122" w14:textId="77777777" w:rsidR="00DC69CE" w:rsidRPr="00A11E5A" w:rsidRDefault="00DC69CE" w:rsidP="00DC6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14:paraId="398537A8" w14:textId="77777777" w:rsidR="00DC69CE" w:rsidRPr="00A11E5A" w:rsidRDefault="00DC69CE" w:rsidP="00DC69CE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n-GB"/>
        </w:rPr>
      </w:pPr>
      <w:r w:rsidRPr="00A11E5A">
        <w:rPr>
          <w:rFonts w:ascii="Arial" w:eastAsia="Arial" w:hAnsi="Arial" w:cs="Arial"/>
          <w:b/>
          <w:noProof/>
          <w:sz w:val="22"/>
          <w:szCs w:val="22"/>
          <w:bdr w:val="none" w:sz="0" w:space="0" w:color="auto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AE7DD9D" wp14:editId="0C2DAD2D">
                <wp:simplePos x="0" y="0"/>
                <wp:positionH relativeFrom="column">
                  <wp:posOffset>-22225</wp:posOffset>
                </wp:positionH>
                <wp:positionV relativeFrom="paragraph">
                  <wp:posOffset>391160</wp:posOffset>
                </wp:positionV>
                <wp:extent cx="6157595" cy="0"/>
                <wp:effectExtent l="0" t="0" r="1905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75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23FD7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30.8pt" to="483.1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" o:allowincell="f" strokeweight=".72pt">
                <o:lock v:ext="edit" shapetype="f"/>
              </v:line>
            </w:pict>
          </mc:Fallback>
        </mc:AlternateContent>
      </w:r>
      <w:r w:rsidRPr="00A11E5A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n-GB"/>
        </w:rPr>
        <w:t>When reporting the effects of neoadjuvant radiotherapy or chemotherapy in resection specimens, the EORTC-STBSG reporting recommendations can be used.</w:t>
      </w:r>
      <w:r w:rsidRPr="00A11E5A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vertAlign w:val="superscript"/>
          <w:lang w:eastAsia="en-GB"/>
        </w:rPr>
        <w:t>38</w:t>
      </w:r>
    </w:p>
    <w:p w14:paraId="46B50DDC" w14:textId="77777777" w:rsidR="00DC69CE" w:rsidRPr="00A11E5A" w:rsidRDefault="00DC69CE" w:rsidP="00DC6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14:paraId="2AE184FE" w14:textId="77777777" w:rsidR="00DC69CE" w:rsidRPr="00A11E5A" w:rsidRDefault="00DC69CE" w:rsidP="00DC6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14:paraId="28B7D679" w14:textId="77777777" w:rsidR="00DC69CE" w:rsidRPr="00A11E5A" w:rsidRDefault="00DC69CE" w:rsidP="00DC6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14:paraId="2FAB9D66" w14:textId="77777777" w:rsidR="00DC69CE" w:rsidRPr="00A11E5A" w:rsidRDefault="00DC69CE" w:rsidP="00DC6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2"/>
          <w:szCs w:val="22"/>
          <w:bdr w:val="none" w:sz="0" w:space="0" w:color="auto"/>
        </w:rPr>
      </w:pPr>
      <w:r w:rsidRPr="00A11E5A">
        <w:rPr>
          <w:rFonts w:ascii="Arial" w:eastAsia="Arial" w:hAnsi="Arial" w:cs="Arial"/>
          <w:sz w:val="22"/>
          <w:szCs w:val="22"/>
          <w:bdr w:val="none" w:sz="0" w:space="0" w:color="auto"/>
          <w:vertAlign w:val="superscript"/>
        </w:rPr>
        <w:t>†</w:t>
      </w:r>
      <w:r w:rsidRPr="00A11E5A">
        <w:rPr>
          <w:rFonts w:ascii="Arial" w:eastAsia="Arial" w:hAnsi="Arial" w:cs="Arial"/>
          <w:sz w:val="22"/>
          <w:szCs w:val="22"/>
          <w:bdr w:val="none" w:sz="0" w:space="0" w:color="auto"/>
        </w:rPr>
        <w:t>Data items which are currently part of the Cancer Outcomes and Services Dataset (COSD) version 6.</w:t>
      </w:r>
    </w:p>
    <w:p w14:paraId="65C229CB" w14:textId="77777777" w:rsidR="00DC69CE" w:rsidRPr="00A11E5A" w:rsidRDefault="00DC69CE" w:rsidP="00DC6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14:paraId="64CA457C" w14:textId="77777777" w:rsidR="00DC69CE" w:rsidRPr="00A11E5A" w:rsidRDefault="00DC69CE" w:rsidP="00DC6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00"/>
        </w:tabs>
        <w:rPr>
          <w:rFonts w:ascii="Arial" w:eastAsia="Arial" w:hAnsi="Arial" w:cs="Arial"/>
          <w:b/>
          <w:sz w:val="22"/>
          <w:szCs w:val="22"/>
          <w:bdr w:val="none" w:sz="0" w:space="0" w:color="auto"/>
        </w:rPr>
      </w:pPr>
      <w:r w:rsidRPr="00A11E5A">
        <w:rPr>
          <w:rFonts w:ascii="Arial" w:eastAsia="Arial" w:hAnsi="Arial" w:cs="Arial"/>
          <w:b/>
          <w:sz w:val="22"/>
          <w:szCs w:val="22"/>
          <w:bdr w:val="none" w:sz="0" w:space="0" w:color="auto"/>
        </w:rPr>
        <w:t>Signature: ………………….</w:t>
      </w:r>
      <w:r w:rsidRPr="00A11E5A"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</w:r>
      <w:r w:rsidRPr="00A11E5A">
        <w:rPr>
          <w:rFonts w:ascii="Arial" w:eastAsia="Arial" w:hAnsi="Arial" w:cs="Arial"/>
          <w:b/>
          <w:sz w:val="22"/>
          <w:szCs w:val="22"/>
          <w:bdr w:val="none" w:sz="0" w:space="0" w:color="auto"/>
        </w:rPr>
        <w:t>Date: ……………</w:t>
      </w:r>
    </w:p>
    <w:p w14:paraId="3ED87FBD" w14:textId="77777777" w:rsidR="00DC69CE" w:rsidRPr="00A11E5A" w:rsidRDefault="00DC69CE" w:rsidP="00DC6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14:paraId="22BDA2EC" w14:textId="74A55D08" w:rsidR="00D95011" w:rsidRPr="00DC69CE" w:rsidRDefault="00DC69CE" w:rsidP="00DC6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dr w:val="none" w:sz="0" w:space="0" w:color="auto"/>
        </w:rPr>
      </w:pPr>
      <w:r w:rsidRPr="00A11E5A">
        <w:rPr>
          <w:rFonts w:ascii="Arial" w:eastAsia="Arial" w:hAnsi="Arial" w:cs="Arial"/>
          <w:b/>
          <w:sz w:val="22"/>
          <w:szCs w:val="22"/>
          <w:bdr w:val="none" w:sz="0" w:space="0" w:color="auto"/>
        </w:rPr>
        <w:t>No</w:t>
      </w:r>
      <w:r>
        <w:rPr>
          <w:rFonts w:ascii="Arial" w:eastAsia="Arial" w:hAnsi="Arial" w:cs="Arial"/>
          <w:b/>
          <w:sz w:val="22"/>
          <w:szCs w:val="22"/>
          <w:bdr w:val="none" w:sz="0" w:space="0" w:color="auto"/>
        </w:rPr>
        <w:t>tes</w:t>
      </w:r>
    </w:p>
    <w:sectPr w:rsidR="00D95011" w:rsidRPr="00DC69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CE"/>
    <w:rsid w:val="00D95011"/>
    <w:rsid w:val="00DC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65C0F"/>
  <w15:chartTrackingRefBased/>
  <w15:docId w15:val="{15B1CBD4-11E1-485F-936C-3A9FDE56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9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Reader</dc:creator>
  <cp:keywords/>
  <dc:description/>
  <cp:lastModifiedBy>Jack Reader</cp:lastModifiedBy>
  <cp:revision>1</cp:revision>
  <dcterms:created xsi:type="dcterms:W3CDTF">2022-05-24T10:08:00Z</dcterms:created>
  <dcterms:modified xsi:type="dcterms:W3CDTF">2022-05-24T10:10:00Z</dcterms:modified>
</cp:coreProperties>
</file>